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1102B" w14:textId="5774B4E4" w:rsidR="00224072" w:rsidRDefault="00841481" w:rsidP="00E62CEF">
      <w:pPr>
        <w:pStyle w:val="NoSpacing"/>
        <w:rPr>
          <w:sz w:val="24"/>
          <w:szCs w:val="24"/>
        </w:rPr>
      </w:pPr>
      <w:r>
        <w:rPr>
          <w:noProof/>
          <w:lang w:eastAsia="en-GB"/>
        </w:rPr>
        <w:drawing>
          <wp:anchor distT="0" distB="0" distL="114300" distR="114300" simplePos="0" relativeHeight="251658240" behindDoc="1" locked="0" layoutInCell="1" allowOverlap="1" wp14:anchorId="098E07EF" wp14:editId="65E26393">
            <wp:simplePos x="0" y="0"/>
            <wp:positionH relativeFrom="column">
              <wp:posOffset>6513195</wp:posOffset>
            </wp:positionH>
            <wp:positionV relativeFrom="paragraph">
              <wp:posOffset>-422910</wp:posOffset>
            </wp:positionV>
            <wp:extent cx="3621974" cy="7225030"/>
            <wp:effectExtent l="0" t="0" r="0" b="0"/>
            <wp:wrapNone/>
            <wp:docPr id="1" name="Picture 1" descr="Image result for medieval church bells comm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edieval church bells commons"/>
                    <pic:cNvPicPr>
                      <a:picLocks noChangeAspect="1" noChangeArrowheads="1"/>
                    </pic:cNvPicPr>
                  </pic:nvPicPr>
                  <pic:blipFill rotWithShape="1">
                    <a:blip r:embed="rId5">
                      <a:extLst>
                        <a:ext uri="{28A0092B-C50C-407E-A947-70E740481C1C}">
                          <a14:useLocalDpi xmlns:a14="http://schemas.microsoft.com/office/drawing/2010/main" val="0"/>
                        </a:ext>
                      </a:extLst>
                    </a:blip>
                    <a:srcRect r="73221"/>
                    <a:stretch/>
                  </pic:blipFill>
                  <pic:spPr bwMode="auto">
                    <a:xfrm>
                      <a:off x="0" y="0"/>
                      <a:ext cx="3621974" cy="72250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F0616AA" w14:textId="53A76258" w:rsidR="00A3049B" w:rsidRPr="00CD4807" w:rsidRDefault="00A3049B" w:rsidP="00A3049B">
      <w:pPr>
        <w:rPr>
          <w:b/>
          <w:sz w:val="36"/>
          <w:szCs w:val="24"/>
        </w:rPr>
      </w:pPr>
      <w:r w:rsidRPr="00CD4807">
        <w:rPr>
          <w:b/>
          <w:sz w:val="36"/>
          <w:szCs w:val="24"/>
        </w:rPr>
        <w:t>Ringing the changes: the power</w:t>
      </w:r>
      <w:r w:rsidR="00CD4807">
        <w:rPr>
          <w:b/>
          <w:sz w:val="36"/>
          <w:szCs w:val="24"/>
        </w:rPr>
        <w:t xml:space="preserve"> of </w:t>
      </w:r>
      <w:r w:rsidRPr="00CD4807">
        <w:rPr>
          <w:b/>
          <w:sz w:val="36"/>
          <w:szCs w:val="24"/>
        </w:rPr>
        <w:t>Enquiry Question</w:t>
      </w:r>
      <w:r w:rsidR="00CD4807">
        <w:rPr>
          <w:b/>
          <w:sz w:val="36"/>
          <w:szCs w:val="24"/>
        </w:rPr>
        <w:t>s</w:t>
      </w:r>
      <w:r w:rsidRPr="00CD4807">
        <w:rPr>
          <w:b/>
          <w:sz w:val="36"/>
          <w:szCs w:val="24"/>
        </w:rPr>
        <w:t xml:space="preserve"> that both chime and resonate</w:t>
      </w:r>
    </w:p>
    <w:p w14:paraId="67A057D0" w14:textId="77777777" w:rsidR="00CD4807" w:rsidRDefault="00A3049B" w:rsidP="00CD4807">
      <w:pPr>
        <w:ind w:right="2965"/>
        <w:rPr>
          <w:sz w:val="24"/>
          <w:szCs w:val="24"/>
        </w:rPr>
      </w:pPr>
      <w:r w:rsidRPr="00EE2200">
        <w:rPr>
          <w:sz w:val="24"/>
          <w:szCs w:val="24"/>
        </w:rPr>
        <w:t>Ruth Lingard (@</w:t>
      </w:r>
      <w:proofErr w:type="spellStart"/>
      <w:r w:rsidRPr="00EE2200">
        <w:rPr>
          <w:sz w:val="24"/>
          <w:szCs w:val="24"/>
        </w:rPr>
        <w:t>YorkCLIO</w:t>
      </w:r>
      <w:proofErr w:type="spellEnd"/>
      <w:r w:rsidRPr="00EE2200">
        <w:rPr>
          <w:sz w:val="24"/>
          <w:szCs w:val="24"/>
        </w:rPr>
        <w:t>) has a lovely way of thinking about enquiry questions. She describes them in terms of church bells. There are those that chime, reverberate and resonate by building intrigue and a lasting impression. However there are also those that thud and clunk, not quite hitting the mark and leaving a wake of slight dissatisfaction, or don’t produce the intended learning.</w:t>
      </w:r>
      <w:r w:rsidR="00EE2200" w:rsidRPr="00EE2200">
        <w:rPr>
          <w:sz w:val="24"/>
          <w:szCs w:val="24"/>
        </w:rPr>
        <w:t xml:space="preserve"> As I put this list together, Ed Durbin commented that “s</w:t>
      </w:r>
      <w:r w:rsidR="007D11B9" w:rsidRPr="00EE2200">
        <w:rPr>
          <w:sz w:val="24"/>
          <w:szCs w:val="24"/>
        </w:rPr>
        <w:t>traightforward historically rigorou</w:t>
      </w:r>
      <w:r w:rsidR="00EE2200" w:rsidRPr="00EE2200">
        <w:rPr>
          <w:sz w:val="24"/>
          <w:szCs w:val="24"/>
        </w:rPr>
        <w:t>s questions have more resonance,” and there is a lot of wisdom in that. Perhaps the greatest advantage of using enquiry questions to structure your curriculum is that they can engage students in an academically rigorous way.</w:t>
      </w:r>
      <w:r w:rsidRPr="00EE2200">
        <w:rPr>
          <w:sz w:val="24"/>
          <w:szCs w:val="24"/>
        </w:rPr>
        <w:t xml:space="preserve"> The following explores </w:t>
      </w:r>
      <w:proofErr w:type="gramStart"/>
      <w:r w:rsidRPr="00EE2200">
        <w:rPr>
          <w:sz w:val="24"/>
          <w:szCs w:val="24"/>
        </w:rPr>
        <w:t xml:space="preserve">the </w:t>
      </w:r>
      <w:r w:rsidR="00CD4807">
        <w:rPr>
          <w:sz w:val="24"/>
          <w:szCs w:val="24"/>
        </w:rPr>
        <w:t>these</w:t>
      </w:r>
      <w:proofErr w:type="gramEnd"/>
      <w:r w:rsidR="00CD4807">
        <w:rPr>
          <w:sz w:val="24"/>
          <w:szCs w:val="24"/>
        </w:rPr>
        <w:t xml:space="preserve"> useful devices by showing how they can play different functions. </w:t>
      </w:r>
      <w:r w:rsidR="009C5B34">
        <w:rPr>
          <w:sz w:val="24"/>
          <w:szCs w:val="24"/>
        </w:rPr>
        <w:t xml:space="preserve">Above all else, they make learning hold together and give meaning and shape to the process of studying and constructing history. </w:t>
      </w:r>
    </w:p>
    <w:p w14:paraId="0D55C186" w14:textId="77777777" w:rsidR="00A3049B" w:rsidRPr="00EE2200" w:rsidRDefault="00EE2200" w:rsidP="00CD4807">
      <w:pPr>
        <w:ind w:right="2965"/>
        <w:rPr>
          <w:sz w:val="24"/>
          <w:szCs w:val="24"/>
        </w:rPr>
      </w:pPr>
      <w:r w:rsidRPr="00EE2200">
        <w:rPr>
          <w:sz w:val="24"/>
          <w:szCs w:val="24"/>
        </w:rPr>
        <w:t xml:space="preserve">There is a good deal of very strong theorising about the use of Enquiry Questions in the pages of </w:t>
      </w:r>
      <w:r w:rsidRPr="00EE2200">
        <w:rPr>
          <w:i/>
          <w:sz w:val="24"/>
          <w:szCs w:val="24"/>
        </w:rPr>
        <w:t>Teaching History</w:t>
      </w:r>
      <w:r w:rsidRPr="00EE2200">
        <w:rPr>
          <w:sz w:val="24"/>
          <w:szCs w:val="24"/>
        </w:rPr>
        <w:t xml:space="preserve"> (virtually every edition has </w:t>
      </w:r>
      <w:r>
        <w:rPr>
          <w:sz w:val="24"/>
          <w:szCs w:val="24"/>
        </w:rPr>
        <w:t xml:space="preserve">articles that explore learning within the context of an enquiry) and a straightforward introduction can be found here: </w:t>
      </w:r>
      <w:hyperlink r:id="rId6" w:history="1">
        <w:r w:rsidR="00A3049B" w:rsidRPr="00EE2200">
          <w:rPr>
            <w:rStyle w:val="Hyperlink"/>
            <w:sz w:val="24"/>
            <w:szCs w:val="24"/>
          </w:rPr>
          <w:t>https://onebighistorydepartment.com/2018/01/30/enquiry-questions-the-back-story/</w:t>
        </w:r>
      </w:hyperlink>
      <w:r w:rsidR="00A3049B" w:rsidRPr="00EE2200">
        <w:rPr>
          <w:sz w:val="24"/>
          <w:szCs w:val="24"/>
        </w:rPr>
        <w:t xml:space="preserve"> </w:t>
      </w:r>
    </w:p>
    <w:p w14:paraId="2DEDE7EE" w14:textId="77777777" w:rsidR="00CD4807" w:rsidRDefault="00EE2200" w:rsidP="00CD4807">
      <w:pPr>
        <w:pStyle w:val="NoSpacing"/>
        <w:ind w:right="2965"/>
        <w:rPr>
          <w:sz w:val="24"/>
          <w:szCs w:val="24"/>
        </w:rPr>
      </w:pPr>
      <w:r>
        <w:rPr>
          <w:sz w:val="24"/>
          <w:szCs w:val="24"/>
        </w:rPr>
        <w:t>It needs to be noted</w:t>
      </w:r>
      <w:r w:rsidR="00043220" w:rsidRPr="00EE2200">
        <w:rPr>
          <w:sz w:val="24"/>
          <w:szCs w:val="24"/>
        </w:rPr>
        <w:t xml:space="preserve"> there were hundreds of questions sent my way when I asked around of Twitter and this is a small selection – they have been included for all kinds of reasons and there have naturally been many that I haven’t had space for –</w:t>
      </w:r>
      <w:r w:rsidR="00CD4807">
        <w:rPr>
          <w:sz w:val="24"/>
          <w:szCs w:val="24"/>
        </w:rPr>
        <w:t xml:space="preserve"> this collection</w:t>
      </w:r>
      <w:r w:rsidR="00043220" w:rsidRPr="00EE2200">
        <w:rPr>
          <w:sz w:val="24"/>
          <w:szCs w:val="24"/>
        </w:rPr>
        <w:t xml:space="preserve"> is in no way exhaustive. Indeed, much of the joy is </w:t>
      </w:r>
      <w:r w:rsidR="00CD4807">
        <w:rPr>
          <w:sz w:val="24"/>
          <w:szCs w:val="24"/>
        </w:rPr>
        <w:t xml:space="preserve">in choosing and </w:t>
      </w:r>
      <w:r w:rsidR="00043220" w:rsidRPr="00EE2200">
        <w:rPr>
          <w:sz w:val="24"/>
          <w:szCs w:val="24"/>
        </w:rPr>
        <w:t>shaping your own that perform the role you want them to</w:t>
      </w:r>
      <w:r w:rsidR="00CD4807">
        <w:rPr>
          <w:sz w:val="24"/>
          <w:szCs w:val="24"/>
        </w:rPr>
        <w:t xml:space="preserve"> within your overall curriculum planning</w:t>
      </w:r>
      <w:r w:rsidR="00043220" w:rsidRPr="00EE2200">
        <w:rPr>
          <w:sz w:val="24"/>
          <w:szCs w:val="24"/>
        </w:rPr>
        <w:t xml:space="preserve">. </w:t>
      </w:r>
    </w:p>
    <w:p w14:paraId="1AE75C6C" w14:textId="77777777" w:rsidR="00CD4807" w:rsidRDefault="00CD4807" w:rsidP="00CD4807">
      <w:pPr>
        <w:pStyle w:val="NoSpacing"/>
        <w:ind w:right="2965"/>
        <w:rPr>
          <w:sz w:val="24"/>
          <w:szCs w:val="24"/>
        </w:rPr>
      </w:pPr>
    </w:p>
    <w:p w14:paraId="38D14F3C" w14:textId="77777777" w:rsidR="009C5B34" w:rsidRDefault="00EE2200" w:rsidP="00CD4807">
      <w:pPr>
        <w:pStyle w:val="NoSpacing"/>
        <w:ind w:right="2965"/>
        <w:rPr>
          <w:sz w:val="24"/>
          <w:szCs w:val="24"/>
        </w:rPr>
      </w:pPr>
      <w:r w:rsidRPr="00EE2200">
        <w:rPr>
          <w:sz w:val="24"/>
          <w:szCs w:val="24"/>
        </w:rPr>
        <w:t>Please also note this</w:t>
      </w:r>
      <w:r w:rsidR="00043220" w:rsidRPr="00EE2200">
        <w:rPr>
          <w:sz w:val="24"/>
          <w:szCs w:val="24"/>
        </w:rPr>
        <w:t xml:space="preserve"> is not</w:t>
      </w:r>
      <w:r w:rsidRPr="00EE2200">
        <w:rPr>
          <w:sz w:val="24"/>
          <w:szCs w:val="24"/>
        </w:rPr>
        <w:t xml:space="preserve"> intended to be</w:t>
      </w:r>
      <w:r w:rsidR="00043220" w:rsidRPr="00EE2200">
        <w:rPr>
          <w:sz w:val="24"/>
          <w:szCs w:val="24"/>
        </w:rPr>
        <w:t xml:space="preserve"> instructive – this is not suggesting what should be in a curriculum, but rather aiming to inspire us to make really good curriculum decisions that explore the histories of the world in all their complex and contested forms. </w:t>
      </w:r>
      <w:r w:rsidR="00A735F6" w:rsidRPr="00EE2200">
        <w:rPr>
          <w:sz w:val="24"/>
          <w:szCs w:val="24"/>
        </w:rPr>
        <w:t xml:space="preserve">It is therefore deliberately mixed up, as we are interested in the questions here rather than how they fit together. </w:t>
      </w:r>
    </w:p>
    <w:p w14:paraId="50D98CE2" w14:textId="77777777" w:rsidR="009C5B34" w:rsidRDefault="009C5B34" w:rsidP="00CD4807">
      <w:pPr>
        <w:pStyle w:val="NoSpacing"/>
        <w:ind w:right="2965"/>
        <w:rPr>
          <w:sz w:val="24"/>
          <w:szCs w:val="24"/>
        </w:rPr>
      </w:pPr>
    </w:p>
    <w:p w14:paraId="44FE9D02" w14:textId="77777777" w:rsidR="00CD4807" w:rsidRDefault="00043220" w:rsidP="00CD4807">
      <w:pPr>
        <w:pStyle w:val="NoSpacing"/>
        <w:ind w:right="2965"/>
        <w:rPr>
          <w:sz w:val="24"/>
          <w:szCs w:val="24"/>
        </w:rPr>
      </w:pPr>
      <w:r w:rsidRPr="00EE2200">
        <w:rPr>
          <w:sz w:val="24"/>
          <w:szCs w:val="24"/>
        </w:rPr>
        <w:t>Finally, a huge, huge</w:t>
      </w:r>
      <w:r w:rsidRPr="00EE2200">
        <w:rPr>
          <w:i/>
          <w:sz w:val="24"/>
          <w:szCs w:val="24"/>
        </w:rPr>
        <w:t xml:space="preserve"> thank you</w:t>
      </w:r>
      <w:r w:rsidRPr="00EE2200">
        <w:rPr>
          <w:sz w:val="24"/>
          <w:szCs w:val="24"/>
        </w:rPr>
        <w:t xml:space="preserve"> to everyone who sent me questions, it has been a real joy to put this together, </w:t>
      </w:r>
    </w:p>
    <w:p w14:paraId="76DA2692" w14:textId="77777777" w:rsidR="009C5B34" w:rsidRDefault="00043220" w:rsidP="009C5B34">
      <w:pPr>
        <w:pStyle w:val="NoSpacing"/>
        <w:ind w:right="2965"/>
        <w:rPr>
          <w:sz w:val="24"/>
          <w:szCs w:val="24"/>
        </w:rPr>
      </w:pPr>
      <w:r w:rsidRPr="00EE2200">
        <w:rPr>
          <w:sz w:val="24"/>
          <w:szCs w:val="24"/>
        </w:rPr>
        <w:t xml:space="preserve">it is genuinely the product of One Big History Department!  </w:t>
      </w:r>
      <w:r w:rsidR="009C5B34">
        <w:rPr>
          <w:sz w:val="24"/>
          <w:szCs w:val="24"/>
        </w:rPr>
        <w:t>I</w:t>
      </w:r>
      <w:r w:rsidR="009C5B34" w:rsidRPr="00EE2200">
        <w:rPr>
          <w:sz w:val="24"/>
          <w:szCs w:val="24"/>
        </w:rPr>
        <w:t xml:space="preserve">t’s never going to be a finished list, if there are </w:t>
      </w:r>
    </w:p>
    <w:p w14:paraId="2A06AEDE" w14:textId="77777777" w:rsidR="009C5B34" w:rsidRDefault="009C5B34" w:rsidP="009C5B34">
      <w:pPr>
        <w:pStyle w:val="NoSpacing"/>
        <w:ind w:right="2965"/>
        <w:rPr>
          <w:sz w:val="24"/>
          <w:szCs w:val="24"/>
        </w:rPr>
      </w:pPr>
      <w:r w:rsidRPr="00EE2200">
        <w:rPr>
          <w:sz w:val="24"/>
          <w:szCs w:val="24"/>
        </w:rPr>
        <w:t xml:space="preserve">additions you </w:t>
      </w:r>
      <w:proofErr w:type="gramStart"/>
      <w:r w:rsidRPr="00EE2200">
        <w:rPr>
          <w:sz w:val="24"/>
          <w:szCs w:val="24"/>
        </w:rPr>
        <w:t>have to</w:t>
      </w:r>
      <w:proofErr w:type="gramEnd"/>
      <w:r w:rsidRPr="00EE2200">
        <w:rPr>
          <w:sz w:val="24"/>
          <w:szCs w:val="24"/>
        </w:rPr>
        <w:t xml:space="preserve"> suggest, please do send them in! </w:t>
      </w:r>
    </w:p>
    <w:p w14:paraId="5D6F4FFE" w14:textId="77777777" w:rsidR="00043220" w:rsidRDefault="00043220" w:rsidP="00CD4807">
      <w:pPr>
        <w:pStyle w:val="NoSpacing"/>
        <w:ind w:right="2965"/>
        <w:rPr>
          <w:sz w:val="24"/>
          <w:szCs w:val="24"/>
        </w:rPr>
      </w:pPr>
    </w:p>
    <w:p w14:paraId="125C98D8" w14:textId="77777777" w:rsidR="00EE2200" w:rsidRPr="00EE2200" w:rsidRDefault="00EE2200" w:rsidP="00CD4807">
      <w:pPr>
        <w:pStyle w:val="NoSpacing"/>
        <w:ind w:right="2965"/>
        <w:rPr>
          <w:sz w:val="24"/>
          <w:szCs w:val="24"/>
        </w:rPr>
      </w:pPr>
    </w:p>
    <w:p w14:paraId="05605A95" w14:textId="77777777" w:rsidR="00043220" w:rsidRPr="00EE2200" w:rsidRDefault="00043220" w:rsidP="00CD4807">
      <w:pPr>
        <w:pStyle w:val="NoSpacing"/>
        <w:ind w:right="2965"/>
        <w:rPr>
          <w:sz w:val="24"/>
          <w:szCs w:val="24"/>
        </w:rPr>
      </w:pPr>
      <w:r w:rsidRPr="00EE2200">
        <w:rPr>
          <w:sz w:val="24"/>
          <w:szCs w:val="24"/>
        </w:rPr>
        <w:t>Hugh Richards</w:t>
      </w:r>
    </w:p>
    <w:p w14:paraId="5C7FBDE0" w14:textId="77777777" w:rsidR="00043220" w:rsidRPr="00EE2200" w:rsidRDefault="00043220" w:rsidP="00CD4807">
      <w:pPr>
        <w:pStyle w:val="NoSpacing"/>
        <w:ind w:right="2965"/>
        <w:rPr>
          <w:sz w:val="24"/>
          <w:szCs w:val="24"/>
        </w:rPr>
      </w:pPr>
      <w:r w:rsidRPr="00EE2200">
        <w:rPr>
          <w:sz w:val="24"/>
          <w:szCs w:val="24"/>
        </w:rPr>
        <w:t>@</w:t>
      </w:r>
      <w:proofErr w:type="spellStart"/>
      <w:r w:rsidRPr="00EE2200">
        <w:rPr>
          <w:sz w:val="24"/>
          <w:szCs w:val="24"/>
        </w:rPr>
        <w:t>Misterhistry</w:t>
      </w:r>
      <w:proofErr w:type="spellEnd"/>
    </w:p>
    <w:p w14:paraId="2BA4199C" w14:textId="77777777" w:rsidR="00043220" w:rsidRPr="00EE2200" w:rsidRDefault="00043220" w:rsidP="00CD4807">
      <w:pPr>
        <w:pStyle w:val="NoSpacing"/>
        <w:ind w:right="2965"/>
        <w:rPr>
          <w:b/>
          <w:sz w:val="24"/>
          <w:szCs w:val="24"/>
        </w:rPr>
      </w:pPr>
    </w:p>
    <w:p w14:paraId="51774A57" w14:textId="77777777" w:rsidR="00EE2200" w:rsidRPr="00EE2200" w:rsidRDefault="00EE2200" w:rsidP="00E62CEF">
      <w:pPr>
        <w:pStyle w:val="NoSpacing"/>
        <w:rPr>
          <w:b/>
          <w:sz w:val="24"/>
          <w:szCs w:val="24"/>
        </w:rPr>
      </w:pPr>
    </w:p>
    <w:p w14:paraId="686BCF2F" w14:textId="77777777" w:rsidR="00EE2200" w:rsidRDefault="00EE2200" w:rsidP="00E62CEF">
      <w:pPr>
        <w:pStyle w:val="NoSpacing"/>
        <w:rPr>
          <w:b/>
          <w:sz w:val="28"/>
        </w:rPr>
      </w:pPr>
    </w:p>
    <w:p w14:paraId="0AF82747" w14:textId="77777777" w:rsidR="00EE2200" w:rsidRDefault="00EE2200" w:rsidP="00E62CEF">
      <w:pPr>
        <w:pStyle w:val="NoSpacing"/>
        <w:rPr>
          <w:b/>
          <w:sz w:val="28"/>
        </w:rPr>
      </w:pPr>
    </w:p>
    <w:p w14:paraId="6D07832A" w14:textId="77777777" w:rsidR="00363692" w:rsidRDefault="00837C53" w:rsidP="00E62CEF">
      <w:pPr>
        <w:pStyle w:val="NoSpacing"/>
        <w:rPr>
          <w:b/>
          <w:sz w:val="28"/>
        </w:rPr>
      </w:pPr>
      <w:r>
        <w:rPr>
          <w:b/>
          <w:sz w:val="28"/>
        </w:rPr>
        <w:t>Section 1: What can</w:t>
      </w:r>
      <w:r w:rsidRPr="00837C53">
        <w:rPr>
          <w:b/>
          <w:sz w:val="28"/>
        </w:rPr>
        <w:t xml:space="preserve"> really good enquiry questions do?</w:t>
      </w:r>
    </w:p>
    <w:p w14:paraId="543FE12F" w14:textId="77777777" w:rsidR="00EE2200" w:rsidRDefault="00284F49" w:rsidP="00EE2200">
      <w:pPr>
        <w:pStyle w:val="NoSpacing"/>
      </w:pPr>
      <w:r>
        <w:t xml:space="preserve">Clearly, these elements can be, and have been, combined. </w:t>
      </w:r>
      <w:r w:rsidR="009B45E1" w:rsidRPr="009B45E1">
        <w:rPr>
          <w:b/>
        </w:rPr>
        <w:t>Please note</w:t>
      </w:r>
      <w:r w:rsidR="009B45E1">
        <w:t xml:space="preserve"> these can operate at a range of scales,</w:t>
      </w:r>
      <w:r w:rsidR="00622246">
        <w:t xml:space="preserve"> and for a range of learning purposes,</w:t>
      </w:r>
      <w:r w:rsidR="009B45E1">
        <w:t xml:space="preserve"> from a lesson to a full sequence.</w:t>
      </w:r>
      <w:r w:rsidR="00EE2200">
        <w:t xml:space="preserve"> The most satisfying, and usually most effective, questions are those that you arrive at and pull together yourself because you understand the thinking that is going on behind them, but if you’re here looking for some inspiration for an approach to a particular issue, then read on! </w:t>
      </w:r>
    </w:p>
    <w:p w14:paraId="31AEBCE3" w14:textId="77777777" w:rsidR="00271382" w:rsidRDefault="00271382" w:rsidP="00E62CEF">
      <w:pPr>
        <w:pStyle w:val="NoSpacing"/>
      </w:pPr>
    </w:p>
    <w:tbl>
      <w:tblPr>
        <w:tblStyle w:val="TableGrid"/>
        <w:tblW w:w="0" w:type="auto"/>
        <w:tblLook w:val="04A0" w:firstRow="1" w:lastRow="0" w:firstColumn="1" w:lastColumn="0" w:noHBand="0" w:noVBand="1"/>
      </w:tblPr>
      <w:tblGrid>
        <w:gridCol w:w="2259"/>
        <w:gridCol w:w="4896"/>
        <w:gridCol w:w="1972"/>
        <w:gridCol w:w="6019"/>
      </w:tblGrid>
      <w:tr w:rsidR="00841842" w:rsidRPr="00837C53" w14:paraId="152F2FB4" w14:textId="77777777" w:rsidTr="00D7077B">
        <w:trPr>
          <w:trHeight w:val="485"/>
        </w:trPr>
        <w:tc>
          <w:tcPr>
            <w:tcW w:w="2259" w:type="dxa"/>
            <w:shd w:val="clear" w:color="auto" w:fill="4E8542" w:themeFill="accent4"/>
          </w:tcPr>
          <w:p w14:paraId="17913120" w14:textId="77777777" w:rsidR="00271382" w:rsidRPr="00837C53" w:rsidRDefault="00271382" w:rsidP="00837C53">
            <w:pPr>
              <w:pStyle w:val="NoSpacing"/>
              <w:jc w:val="center"/>
              <w:rPr>
                <w:b/>
                <w:color w:val="FFFFFF" w:themeColor="background1"/>
                <w:sz w:val="28"/>
              </w:rPr>
            </w:pPr>
            <w:r w:rsidRPr="00837C53">
              <w:rPr>
                <w:b/>
                <w:color w:val="FFFFFF" w:themeColor="background1"/>
                <w:sz w:val="28"/>
              </w:rPr>
              <w:t>Role the Enquiry Question could play</w:t>
            </w:r>
          </w:p>
        </w:tc>
        <w:tc>
          <w:tcPr>
            <w:tcW w:w="4896" w:type="dxa"/>
            <w:shd w:val="clear" w:color="auto" w:fill="4E8542" w:themeFill="accent4"/>
            <w:vAlign w:val="center"/>
          </w:tcPr>
          <w:p w14:paraId="3816583D" w14:textId="77777777" w:rsidR="00271382" w:rsidRPr="00837C53" w:rsidRDefault="00271382" w:rsidP="009B45E1">
            <w:pPr>
              <w:pStyle w:val="NoSpacing"/>
              <w:jc w:val="center"/>
              <w:rPr>
                <w:b/>
                <w:color w:val="FFFFFF" w:themeColor="background1"/>
                <w:sz w:val="28"/>
              </w:rPr>
            </w:pPr>
            <w:r w:rsidRPr="00837C53">
              <w:rPr>
                <w:b/>
                <w:color w:val="FFFFFF" w:themeColor="background1"/>
                <w:sz w:val="28"/>
              </w:rPr>
              <w:t>Example of Enquiry Question</w:t>
            </w:r>
          </w:p>
        </w:tc>
        <w:tc>
          <w:tcPr>
            <w:tcW w:w="1972" w:type="dxa"/>
            <w:shd w:val="clear" w:color="auto" w:fill="4E8542" w:themeFill="accent4"/>
            <w:vAlign w:val="center"/>
          </w:tcPr>
          <w:p w14:paraId="4C43FE2A" w14:textId="77777777" w:rsidR="00271382" w:rsidRDefault="00271382" w:rsidP="009B45E1">
            <w:pPr>
              <w:pStyle w:val="NoSpacing"/>
              <w:jc w:val="center"/>
              <w:rPr>
                <w:b/>
                <w:color w:val="FFFFFF" w:themeColor="background1"/>
                <w:sz w:val="28"/>
              </w:rPr>
            </w:pPr>
            <w:r w:rsidRPr="00837C53">
              <w:rPr>
                <w:b/>
                <w:color w:val="FFFFFF" w:themeColor="background1"/>
                <w:sz w:val="28"/>
              </w:rPr>
              <w:t>Shared by:</w:t>
            </w:r>
          </w:p>
          <w:p w14:paraId="677A8193" w14:textId="77777777" w:rsidR="00802D6E" w:rsidRPr="00837C53" w:rsidRDefault="00802D6E" w:rsidP="009B45E1">
            <w:pPr>
              <w:pStyle w:val="NoSpacing"/>
              <w:jc w:val="center"/>
              <w:rPr>
                <w:b/>
                <w:color w:val="FFFFFF" w:themeColor="background1"/>
                <w:sz w:val="28"/>
              </w:rPr>
            </w:pPr>
            <w:r>
              <w:rPr>
                <w:b/>
                <w:color w:val="FFFFFF" w:themeColor="background1"/>
                <w:sz w:val="18"/>
              </w:rPr>
              <w:t>(not always original author!</w:t>
            </w:r>
            <w:r w:rsidRPr="00802D6E">
              <w:rPr>
                <w:b/>
                <w:color w:val="FFFFFF" w:themeColor="background1"/>
                <w:sz w:val="18"/>
              </w:rPr>
              <w:t>)</w:t>
            </w:r>
          </w:p>
        </w:tc>
        <w:tc>
          <w:tcPr>
            <w:tcW w:w="6019" w:type="dxa"/>
            <w:shd w:val="clear" w:color="auto" w:fill="4E8542" w:themeFill="accent4"/>
            <w:vAlign w:val="center"/>
          </w:tcPr>
          <w:p w14:paraId="61C9C8F4" w14:textId="77777777" w:rsidR="00271382" w:rsidRPr="00837C53" w:rsidRDefault="00271382" w:rsidP="009B45E1">
            <w:pPr>
              <w:pStyle w:val="NoSpacing"/>
              <w:rPr>
                <w:b/>
                <w:color w:val="FFFFFF" w:themeColor="background1"/>
                <w:sz w:val="28"/>
              </w:rPr>
            </w:pPr>
            <w:r w:rsidRPr="00837C53">
              <w:rPr>
                <w:b/>
                <w:color w:val="FFFFFF" w:themeColor="background1"/>
                <w:sz w:val="28"/>
              </w:rPr>
              <w:t>Comments and notes</w:t>
            </w:r>
          </w:p>
        </w:tc>
      </w:tr>
      <w:tr w:rsidR="00841842" w14:paraId="21E65264" w14:textId="77777777" w:rsidTr="00D7077B">
        <w:trPr>
          <w:trHeight w:val="547"/>
        </w:trPr>
        <w:tc>
          <w:tcPr>
            <w:tcW w:w="2259" w:type="dxa"/>
            <w:vMerge w:val="restart"/>
            <w:vAlign w:val="center"/>
          </w:tcPr>
          <w:p w14:paraId="4E45D7EB" w14:textId="77777777" w:rsidR="00841842" w:rsidRDefault="00841842" w:rsidP="00A2098E">
            <w:pPr>
              <w:pStyle w:val="NoSpacing"/>
              <w:jc w:val="center"/>
            </w:pPr>
            <w:r>
              <w:t xml:space="preserve">Explore a first-order </w:t>
            </w:r>
            <w:r w:rsidRPr="00837C53">
              <w:rPr>
                <w:b/>
              </w:rPr>
              <w:t>concept</w:t>
            </w:r>
          </w:p>
        </w:tc>
        <w:tc>
          <w:tcPr>
            <w:tcW w:w="4896" w:type="dxa"/>
            <w:vAlign w:val="center"/>
          </w:tcPr>
          <w:p w14:paraId="68792FCE" w14:textId="77777777" w:rsidR="00841842" w:rsidRDefault="00D3666E" w:rsidP="009B45E1">
            <w:pPr>
              <w:pStyle w:val="NoSpacing"/>
              <w:jc w:val="center"/>
            </w:pPr>
            <w:r>
              <w:t>What did ‘revolution’ mean in the Age of Revolutions?</w:t>
            </w:r>
          </w:p>
        </w:tc>
        <w:tc>
          <w:tcPr>
            <w:tcW w:w="1972" w:type="dxa"/>
            <w:vMerge w:val="restart"/>
            <w:vAlign w:val="center"/>
          </w:tcPr>
          <w:p w14:paraId="0C2BDF16" w14:textId="77777777" w:rsidR="00841842" w:rsidRDefault="00841842" w:rsidP="009B45E1">
            <w:pPr>
              <w:pStyle w:val="NoSpacing"/>
              <w:jc w:val="center"/>
            </w:pPr>
            <w:r>
              <w:t>@</w:t>
            </w:r>
            <w:proofErr w:type="spellStart"/>
            <w:r>
              <w:t>mrwbw</w:t>
            </w:r>
            <w:proofErr w:type="spellEnd"/>
          </w:p>
        </w:tc>
        <w:tc>
          <w:tcPr>
            <w:tcW w:w="6019" w:type="dxa"/>
            <w:vMerge w:val="restart"/>
            <w:vAlign w:val="center"/>
          </w:tcPr>
          <w:p w14:paraId="0A19FC07" w14:textId="77777777" w:rsidR="00841842" w:rsidRDefault="00841842" w:rsidP="000413D4">
            <w:pPr>
              <w:pStyle w:val="NoSpacing"/>
            </w:pPr>
            <w:r>
              <w:t xml:space="preserve">At the SHP Conference 2019, Will Bailey-Watson explored this idea of </w:t>
            </w:r>
            <w:r w:rsidR="000413D4">
              <w:t>putting a</w:t>
            </w:r>
            <w:r>
              <w:t xml:space="preserve"> first-or</w:t>
            </w:r>
            <w:r w:rsidR="000413D4">
              <w:t>der concept</w:t>
            </w:r>
            <w:r>
              <w:t xml:space="preserve"> at the heart of the enquiry, allowing students to explore </w:t>
            </w:r>
            <w:r w:rsidR="000413D4">
              <w:t xml:space="preserve">the ‘flexibility, fluidity and fertility’ </w:t>
            </w:r>
            <w:r>
              <w:t xml:space="preserve">of it in different contexts or at different times. </w:t>
            </w:r>
            <w:r w:rsidR="00605B80">
              <w:t xml:space="preserve">For even more EQs on the revolutions topic: </w:t>
            </w:r>
            <w:hyperlink r:id="rId7" w:history="1">
              <w:r w:rsidR="00605B80">
                <w:rPr>
                  <w:rStyle w:val="Hyperlink"/>
                </w:rPr>
                <w:t>https://ageofrevolution.org/</w:t>
              </w:r>
            </w:hyperlink>
          </w:p>
        </w:tc>
      </w:tr>
      <w:tr w:rsidR="00841842" w14:paraId="59BE38AE" w14:textId="77777777" w:rsidTr="00D7077B">
        <w:trPr>
          <w:trHeight w:val="249"/>
        </w:trPr>
        <w:tc>
          <w:tcPr>
            <w:tcW w:w="2259" w:type="dxa"/>
            <w:vMerge/>
            <w:vAlign w:val="center"/>
          </w:tcPr>
          <w:p w14:paraId="1BF38280" w14:textId="77777777" w:rsidR="00841842" w:rsidRDefault="00841842" w:rsidP="00A2098E">
            <w:pPr>
              <w:pStyle w:val="NoSpacing"/>
              <w:jc w:val="center"/>
            </w:pPr>
          </w:p>
        </w:tc>
        <w:tc>
          <w:tcPr>
            <w:tcW w:w="4896" w:type="dxa"/>
            <w:vAlign w:val="center"/>
          </w:tcPr>
          <w:p w14:paraId="67E21681" w14:textId="77777777" w:rsidR="00841842" w:rsidRDefault="00D3666E" w:rsidP="009B45E1">
            <w:pPr>
              <w:pStyle w:val="NoSpacing"/>
              <w:jc w:val="center"/>
            </w:pPr>
            <w:r>
              <w:t>What did ‘Privy Council’ mean at different points in Elizabeth’s reign?</w:t>
            </w:r>
          </w:p>
        </w:tc>
        <w:tc>
          <w:tcPr>
            <w:tcW w:w="1972" w:type="dxa"/>
            <w:vMerge/>
            <w:vAlign w:val="center"/>
          </w:tcPr>
          <w:p w14:paraId="678640EE" w14:textId="77777777" w:rsidR="00841842" w:rsidRDefault="00841842" w:rsidP="009B45E1">
            <w:pPr>
              <w:pStyle w:val="NoSpacing"/>
              <w:jc w:val="center"/>
            </w:pPr>
          </w:p>
        </w:tc>
        <w:tc>
          <w:tcPr>
            <w:tcW w:w="6019" w:type="dxa"/>
            <w:vMerge/>
            <w:vAlign w:val="center"/>
          </w:tcPr>
          <w:p w14:paraId="2475E426" w14:textId="77777777" w:rsidR="00841842" w:rsidRDefault="00841842" w:rsidP="009B45E1">
            <w:pPr>
              <w:pStyle w:val="NoSpacing"/>
            </w:pPr>
          </w:p>
        </w:tc>
      </w:tr>
      <w:tr w:rsidR="00CD4807" w14:paraId="068F0F2D" w14:textId="77777777" w:rsidTr="00D7077B">
        <w:trPr>
          <w:trHeight w:val="263"/>
        </w:trPr>
        <w:tc>
          <w:tcPr>
            <w:tcW w:w="2259" w:type="dxa"/>
            <w:vMerge/>
            <w:vAlign w:val="center"/>
          </w:tcPr>
          <w:p w14:paraId="719151DC" w14:textId="77777777" w:rsidR="00A2098E" w:rsidRDefault="00A2098E" w:rsidP="00A2098E">
            <w:pPr>
              <w:pStyle w:val="NoSpacing"/>
              <w:jc w:val="center"/>
            </w:pPr>
          </w:p>
        </w:tc>
        <w:tc>
          <w:tcPr>
            <w:tcW w:w="4896" w:type="dxa"/>
            <w:vAlign w:val="center"/>
          </w:tcPr>
          <w:p w14:paraId="6EFE5F47" w14:textId="77777777" w:rsidR="00A2098E" w:rsidRDefault="00841842" w:rsidP="009B45E1">
            <w:pPr>
              <w:pStyle w:val="NoSpacing"/>
              <w:jc w:val="center"/>
            </w:pPr>
            <w:r>
              <w:t>How did the nature of ‘government’ change in Britain, 1600-1900?</w:t>
            </w:r>
          </w:p>
        </w:tc>
        <w:tc>
          <w:tcPr>
            <w:tcW w:w="1972" w:type="dxa"/>
            <w:vAlign w:val="center"/>
          </w:tcPr>
          <w:p w14:paraId="2F9A1876" w14:textId="77777777" w:rsidR="00A2098E" w:rsidRDefault="00841842" w:rsidP="009B45E1">
            <w:pPr>
              <w:pStyle w:val="NoSpacing"/>
              <w:jc w:val="center"/>
            </w:pPr>
            <w:r>
              <w:t>@</w:t>
            </w:r>
            <w:proofErr w:type="spellStart"/>
            <w:r>
              <w:t>MisterHistry</w:t>
            </w:r>
            <w:proofErr w:type="spellEnd"/>
          </w:p>
        </w:tc>
        <w:tc>
          <w:tcPr>
            <w:tcW w:w="6019" w:type="dxa"/>
            <w:vAlign w:val="center"/>
          </w:tcPr>
          <w:p w14:paraId="45A92F79" w14:textId="77777777" w:rsidR="00A2098E" w:rsidRDefault="00841842" w:rsidP="009B45E1">
            <w:pPr>
              <w:pStyle w:val="NoSpacing"/>
            </w:pPr>
            <w:r>
              <w:t xml:space="preserve">This explores the changing meaning of the word government over 300 years of tensions between crown, parliament, minsters and the people themselves. </w:t>
            </w:r>
          </w:p>
        </w:tc>
      </w:tr>
      <w:tr w:rsidR="00841842" w14:paraId="4351C665" w14:textId="77777777" w:rsidTr="00D7077B">
        <w:trPr>
          <w:trHeight w:val="235"/>
        </w:trPr>
        <w:tc>
          <w:tcPr>
            <w:tcW w:w="2259" w:type="dxa"/>
            <w:vMerge w:val="restart"/>
            <w:shd w:val="clear" w:color="auto" w:fill="D9EAD5" w:themeFill="accent4" w:themeFillTint="33"/>
            <w:vAlign w:val="center"/>
          </w:tcPr>
          <w:p w14:paraId="3945D923" w14:textId="77777777" w:rsidR="00A2098E" w:rsidRDefault="00A2098E" w:rsidP="00A2098E">
            <w:pPr>
              <w:pStyle w:val="NoSpacing"/>
              <w:jc w:val="center"/>
            </w:pPr>
            <w:r>
              <w:t xml:space="preserve">Explore a second-order </w:t>
            </w:r>
            <w:r w:rsidRPr="00837C53">
              <w:rPr>
                <w:b/>
              </w:rPr>
              <w:t>concept</w:t>
            </w:r>
          </w:p>
        </w:tc>
        <w:tc>
          <w:tcPr>
            <w:tcW w:w="4896" w:type="dxa"/>
            <w:shd w:val="clear" w:color="auto" w:fill="D9EAD5" w:themeFill="accent4" w:themeFillTint="33"/>
            <w:vAlign w:val="center"/>
          </w:tcPr>
          <w:p w14:paraId="47A7D880" w14:textId="77777777" w:rsidR="00A2098E" w:rsidRDefault="00A735F6" w:rsidP="009B45E1">
            <w:pPr>
              <w:pStyle w:val="NoSpacing"/>
              <w:jc w:val="center"/>
            </w:pPr>
            <w:r>
              <w:t>Why did the British Empire end?</w:t>
            </w:r>
          </w:p>
        </w:tc>
        <w:tc>
          <w:tcPr>
            <w:tcW w:w="1972" w:type="dxa"/>
            <w:shd w:val="clear" w:color="auto" w:fill="D9EAD5" w:themeFill="accent4" w:themeFillTint="33"/>
            <w:vAlign w:val="center"/>
          </w:tcPr>
          <w:p w14:paraId="0D29769A" w14:textId="77777777" w:rsidR="00A2098E" w:rsidRDefault="00A735F6" w:rsidP="009B45E1">
            <w:pPr>
              <w:pStyle w:val="NoSpacing"/>
              <w:jc w:val="center"/>
            </w:pPr>
            <w:r>
              <w:t>@</w:t>
            </w:r>
            <w:proofErr w:type="spellStart"/>
            <w:r>
              <w:t>TIJenner</w:t>
            </w:r>
            <w:proofErr w:type="spellEnd"/>
          </w:p>
        </w:tc>
        <w:tc>
          <w:tcPr>
            <w:tcW w:w="6019" w:type="dxa"/>
            <w:shd w:val="clear" w:color="auto" w:fill="D9EAD5" w:themeFill="accent4" w:themeFillTint="33"/>
            <w:vAlign w:val="center"/>
          </w:tcPr>
          <w:p w14:paraId="0AB7AC18" w14:textId="77777777" w:rsidR="00A2098E" w:rsidRDefault="00A2098E" w:rsidP="009B45E1">
            <w:pPr>
              <w:pStyle w:val="NoSpacing"/>
            </w:pPr>
          </w:p>
        </w:tc>
      </w:tr>
      <w:tr w:rsidR="00841842" w14:paraId="397CBD8A" w14:textId="77777777" w:rsidTr="00D7077B">
        <w:trPr>
          <w:trHeight w:val="263"/>
        </w:trPr>
        <w:tc>
          <w:tcPr>
            <w:tcW w:w="2259" w:type="dxa"/>
            <w:vMerge/>
            <w:shd w:val="clear" w:color="auto" w:fill="D9EAD5" w:themeFill="accent4" w:themeFillTint="33"/>
            <w:vAlign w:val="center"/>
          </w:tcPr>
          <w:p w14:paraId="3334FAF1" w14:textId="77777777" w:rsidR="00A2098E" w:rsidRDefault="00A2098E" w:rsidP="00A2098E">
            <w:pPr>
              <w:pStyle w:val="NoSpacing"/>
              <w:jc w:val="center"/>
            </w:pPr>
          </w:p>
        </w:tc>
        <w:tc>
          <w:tcPr>
            <w:tcW w:w="4896" w:type="dxa"/>
            <w:shd w:val="clear" w:color="auto" w:fill="D9EAD5" w:themeFill="accent4" w:themeFillTint="33"/>
            <w:vAlign w:val="center"/>
          </w:tcPr>
          <w:p w14:paraId="128BB8C2" w14:textId="77777777" w:rsidR="00A2098E" w:rsidRDefault="00A735F6" w:rsidP="00A735F6">
            <w:pPr>
              <w:pStyle w:val="NoSpacing"/>
              <w:jc w:val="center"/>
            </w:pPr>
            <w:r>
              <w:t>Why have different people told different stories about the Norman Conquest?</w:t>
            </w:r>
          </w:p>
        </w:tc>
        <w:tc>
          <w:tcPr>
            <w:tcW w:w="1972" w:type="dxa"/>
            <w:shd w:val="clear" w:color="auto" w:fill="D9EAD5" w:themeFill="accent4" w:themeFillTint="33"/>
            <w:vAlign w:val="center"/>
          </w:tcPr>
          <w:p w14:paraId="153BAFB7" w14:textId="77777777" w:rsidR="00A2098E" w:rsidRDefault="00A735F6" w:rsidP="009B45E1">
            <w:pPr>
              <w:pStyle w:val="NoSpacing"/>
              <w:jc w:val="center"/>
            </w:pPr>
            <w:r>
              <w:t>@</w:t>
            </w:r>
            <w:proofErr w:type="spellStart"/>
            <w:r>
              <w:t>MisterHistry</w:t>
            </w:r>
            <w:proofErr w:type="spellEnd"/>
          </w:p>
        </w:tc>
        <w:tc>
          <w:tcPr>
            <w:tcW w:w="6019" w:type="dxa"/>
            <w:shd w:val="clear" w:color="auto" w:fill="D9EAD5" w:themeFill="accent4" w:themeFillTint="33"/>
            <w:vAlign w:val="center"/>
          </w:tcPr>
          <w:p w14:paraId="2DD0ACAA" w14:textId="77777777" w:rsidR="00A2098E" w:rsidRDefault="00A735F6" w:rsidP="00A735F6">
            <w:pPr>
              <w:pStyle w:val="NoSpacing"/>
            </w:pPr>
            <w:r>
              <w:t xml:space="preserve">A look at how interpretations of Norman Conquest have been shaped by the time periods they were constructed in. </w:t>
            </w:r>
          </w:p>
        </w:tc>
      </w:tr>
      <w:tr w:rsidR="00841842" w14:paraId="0ACEC159" w14:textId="77777777" w:rsidTr="00D7077B">
        <w:trPr>
          <w:trHeight w:val="249"/>
        </w:trPr>
        <w:tc>
          <w:tcPr>
            <w:tcW w:w="2259" w:type="dxa"/>
            <w:vMerge/>
            <w:shd w:val="clear" w:color="auto" w:fill="D9EAD5" w:themeFill="accent4" w:themeFillTint="33"/>
            <w:vAlign w:val="center"/>
          </w:tcPr>
          <w:p w14:paraId="0180316D" w14:textId="77777777" w:rsidR="00A2098E" w:rsidRDefault="00A2098E" w:rsidP="00A2098E">
            <w:pPr>
              <w:pStyle w:val="NoSpacing"/>
              <w:jc w:val="center"/>
            </w:pPr>
          </w:p>
        </w:tc>
        <w:tc>
          <w:tcPr>
            <w:tcW w:w="4896" w:type="dxa"/>
            <w:shd w:val="clear" w:color="auto" w:fill="D9EAD5" w:themeFill="accent4" w:themeFillTint="33"/>
            <w:vAlign w:val="center"/>
          </w:tcPr>
          <w:p w14:paraId="2DF4D15B" w14:textId="77777777" w:rsidR="00A2098E" w:rsidRDefault="00841842" w:rsidP="009B45E1">
            <w:pPr>
              <w:pStyle w:val="NoSpacing"/>
              <w:jc w:val="center"/>
            </w:pPr>
            <w:r>
              <w:t>To what extent was Britain changed by the Industrial Revolution?</w:t>
            </w:r>
          </w:p>
        </w:tc>
        <w:tc>
          <w:tcPr>
            <w:tcW w:w="1972" w:type="dxa"/>
            <w:shd w:val="clear" w:color="auto" w:fill="D9EAD5" w:themeFill="accent4" w:themeFillTint="33"/>
            <w:vAlign w:val="center"/>
          </w:tcPr>
          <w:p w14:paraId="241050BA" w14:textId="77777777" w:rsidR="00A2098E" w:rsidRDefault="00841842" w:rsidP="009B45E1">
            <w:pPr>
              <w:pStyle w:val="NoSpacing"/>
              <w:jc w:val="center"/>
            </w:pPr>
            <w:r>
              <w:t>@</w:t>
            </w:r>
            <w:proofErr w:type="spellStart"/>
            <w:r>
              <w:t>HistoryKSS</w:t>
            </w:r>
            <w:proofErr w:type="spellEnd"/>
          </w:p>
        </w:tc>
        <w:tc>
          <w:tcPr>
            <w:tcW w:w="6019" w:type="dxa"/>
            <w:shd w:val="clear" w:color="auto" w:fill="D9EAD5" w:themeFill="accent4" w:themeFillTint="33"/>
            <w:vAlign w:val="center"/>
          </w:tcPr>
          <w:p w14:paraId="20F5A52F" w14:textId="77777777" w:rsidR="00A2098E" w:rsidRDefault="00A2098E" w:rsidP="009B45E1">
            <w:pPr>
              <w:pStyle w:val="NoSpacing"/>
            </w:pPr>
          </w:p>
        </w:tc>
      </w:tr>
      <w:tr w:rsidR="00CD4807" w14:paraId="28784DC4" w14:textId="77777777" w:rsidTr="00D7077B">
        <w:trPr>
          <w:trHeight w:val="249"/>
        </w:trPr>
        <w:tc>
          <w:tcPr>
            <w:tcW w:w="2259" w:type="dxa"/>
            <w:vMerge w:val="restart"/>
            <w:vAlign w:val="center"/>
          </w:tcPr>
          <w:p w14:paraId="38DC372E" w14:textId="77777777" w:rsidR="00A2098E" w:rsidRDefault="00837C53" w:rsidP="00837C53">
            <w:pPr>
              <w:pStyle w:val="NoSpacing"/>
              <w:jc w:val="center"/>
            </w:pPr>
            <w:r>
              <w:t xml:space="preserve">Cover a topic or theme in </w:t>
            </w:r>
            <w:r w:rsidRPr="00837C53">
              <w:rPr>
                <w:b/>
              </w:rPr>
              <w:t>b</w:t>
            </w:r>
            <w:r w:rsidR="003D70A7" w:rsidRPr="00837C53">
              <w:rPr>
                <w:b/>
              </w:rPr>
              <w:t>readth</w:t>
            </w:r>
          </w:p>
        </w:tc>
        <w:tc>
          <w:tcPr>
            <w:tcW w:w="4896" w:type="dxa"/>
            <w:vAlign w:val="center"/>
          </w:tcPr>
          <w:p w14:paraId="733DB89C" w14:textId="77777777" w:rsidR="00A2098E" w:rsidRDefault="00A735F6" w:rsidP="009B45E1">
            <w:pPr>
              <w:pStyle w:val="NoSpacing"/>
              <w:jc w:val="center"/>
            </w:pPr>
            <w:r>
              <w:t>Is British History after WW2 a story of decline?</w:t>
            </w:r>
          </w:p>
        </w:tc>
        <w:tc>
          <w:tcPr>
            <w:tcW w:w="1972" w:type="dxa"/>
            <w:vAlign w:val="center"/>
          </w:tcPr>
          <w:p w14:paraId="21E0398D" w14:textId="77777777" w:rsidR="00A2098E" w:rsidRDefault="00A735F6" w:rsidP="009B45E1">
            <w:pPr>
              <w:pStyle w:val="NoSpacing"/>
              <w:jc w:val="center"/>
            </w:pPr>
            <w:r>
              <w:t>@</w:t>
            </w:r>
            <w:proofErr w:type="spellStart"/>
            <w:r>
              <w:t>TIJenner</w:t>
            </w:r>
            <w:proofErr w:type="spellEnd"/>
          </w:p>
        </w:tc>
        <w:tc>
          <w:tcPr>
            <w:tcW w:w="6019" w:type="dxa"/>
            <w:vAlign w:val="center"/>
          </w:tcPr>
          <w:p w14:paraId="320C99E2" w14:textId="77777777" w:rsidR="00A2098E" w:rsidRDefault="00A2098E" w:rsidP="009B45E1">
            <w:pPr>
              <w:pStyle w:val="NoSpacing"/>
            </w:pPr>
          </w:p>
        </w:tc>
      </w:tr>
      <w:tr w:rsidR="00CD4807" w14:paraId="466F0C3D" w14:textId="77777777" w:rsidTr="00D7077B">
        <w:trPr>
          <w:trHeight w:val="263"/>
        </w:trPr>
        <w:tc>
          <w:tcPr>
            <w:tcW w:w="2259" w:type="dxa"/>
            <w:vMerge/>
            <w:vAlign w:val="center"/>
          </w:tcPr>
          <w:p w14:paraId="2A4C29CD" w14:textId="77777777" w:rsidR="00A2098E" w:rsidRDefault="00A2098E" w:rsidP="00A2098E">
            <w:pPr>
              <w:pStyle w:val="NoSpacing"/>
              <w:jc w:val="center"/>
            </w:pPr>
          </w:p>
        </w:tc>
        <w:tc>
          <w:tcPr>
            <w:tcW w:w="4896" w:type="dxa"/>
            <w:vAlign w:val="center"/>
          </w:tcPr>
          <w:p w14:paraId="46EC6FE5" w14:textId="77777777" w:rsidR="00A2098E" w:rsidRDefault="007C1523" w:rsidP="009B45E1">
            <w:pPr>
              <w:pStyle w:val="NoSpacing"/>
              <w:jc w:val="center"/>
            </w:pPr>
            <w:r>
              <w:t>How did religion change the life of ordinary people in 16</w:t>
            </w:r>
            <w:r w:rsidRPr="007C1523">
              <w:rPr>
                <w:vertAlign w:val="superscript"/>
              </w:rPr>
              <w:t>th</w:t>
            </w:r>
            <w:r>
              <w:t xml:space="preserve"> century England?</w:t>
            </w:r>
          </w:p>
        </w:tc>
        <w:tc>
          <w:tcPr>
            <w:tcW w:w="1972" w:type="dxa"/>
            <w:vAlign w:val="center"/>
          </w:tcPr>
          <w:p w14:paraId="778D7689" w14:textId="77777777" w:rsidR="00A2098E" w:rsidRDefault="00EE2200" w:rsidP="009B45E1">
            <w:pPr>
              <w:pStyle w:val="NoSpacing"/>
              <w:jc w:val="center"/>
            </w:pPr>
            <w:r>
              <w:t>@</w:t>
            </w:r>
            <w:proofErr w:type="spellStart"/>
            <w:r>
              <w:t>sehartsmith</w:t>
            </w:r>
            <w:proofErr w:type="spellEnd"/>
          </w:p>
        </w:tc>
        <w:tc>
          <w:tcPr>
            <w:tcW w:w="6019" w:type="dxa"/>
            <w:vAlign w:val="center"/>
          </w:tcPr>
          <w:p w14:paraId="09095784" w14:textId="77777777" w:rsidR="00A2098E" w:rsidRDefault="00A2098E" w:rsidP="009B45E1">
            <w:pPr>
              <w:pStyle w:val="NoSpacing"/>
            </w:pPr>
          </w:p>
        </w:tc>
      </w:tr>
      <w:tr w:rsidR="00CD4807" w14:paraId="5D1CF590" w14:textId="77777777" w:rsidTr="00D7077B">
        <w:trPr>
          <w:trHeight w:val="249"/>
        </w:trPr>
        <w:tc>
          <w:tcPr>
            <w:tcW w:w="2259" w:type="dxa"/>
            <w:vMerge/>
            <w:vAlign w:val="center"/>
          </w:tcPr>
          <w:p w14:paraId="2D355D39" w14:textId="77777777" w:rsidR="00A2098E" w:rsidRDefault="00A2098E" w:rsidP="00A2098E">
            <w:pPr>
              <w:pStyle w:val="NoSpacing"/>
              <w:jc w:val="center"/>
            </w:pPr>
          </w:p>
        </w:tc>
        <w:tc>
          <w:tcPr>
            <w:tcW w:w="4896" w:type="dxa"/>
            <w:vAlign w:val="center"/>
          </w:tcPr>
          <w:p w14:paraId="73461E1C" w14:textId="77777777" w:rsidR="00A2098E" w:rsidRDefault="007C1523" w:rsidP="009B45E1">
            <w:pPr>
              <w:pStyle w:val="NoSpacing"/>
              <w:jc w:val="center"/>
            </w:pPr>
            <w:r>
              <w:t>To what extent have women achieved equality since 1918?</w:t>
            </w:r>
          </w:p>
        </w:tc>
        <w:tc>
          <w:tcPr>
            <w:tcW w:w="1972" w:type="dxa"/>
            <w:vAlign w:val="center"/>
          </w:tcPr>
          <w:p w14:paraId="63FE002C" w14:textId="77777777" w:rsidR="00A2098E" w:rsidRDefault="007C1523" w:rsidP="009B45E1">
            <w:pPr>
              <w:pStyle w:val="NoSpacing"/>
              <w:jc w:val="center"/>
            </w:pPr>
            <w:r>
              <w:t>@apf102</w:t>
            </w:r>
          </w:p>
        </w:tc>
        <w:tc>
          <w:tcPr>
            <w:tcW w:w="6019" w:type="dxa"/>
            <w:vAlign w:val="center"/>
          </w:tcPr>
          <w:p w14:paraId="22597652" w14:textId="77777777" w:rsidR="00A2098E" w:rsidRDefault="00A2098E" w:rsidP="009B45E1">
            <w:pPr>
              <w:pStyle w:val="NoSpacing"/>
            </w:pPr>
          </w:p>
        </w:tc>
      </w:tr>
      <w:tr w:rsidR="00841842" w14:paraId="52869F1E" w14:textId="77777777" w:rsidTr="00D7077B">
        <w:trPr>
          <w:trHeight w:val="249"/>
        </w:trPr>
        <w:tc>
          <w:tcPr>
            <w:tcW w:w="2259" w:type="dxa"/>
            <w:vMerge w:val="restart"/>
            <w:shd w:val="clear" w:color="auto" w:fill="D9EAD5" w:themeFill="accent4" w:themeFillTint="33"/>
            <w:vAlign w:val="center"/>
          </w:tcPr>
          <w:p w14:paraId="3B0583FB" w14:textId="77777777" w:rsidR="00A2098E" w:rsidRDefault="00837C53" w:rsidP="003D70A7">
            <w:pPr>
              <w:pStyle w:val="NoSpacing"/>
              <w:jc w:val="center"/>
            </w:pPr>
            <w:r>
              <w:t xml:space="preserve">Delve into a narrower topic in </w:t>
            </w:r>
            <w:r w:rsidRPr="00837C53">
              <w:rPr>
                <w:b/>
              </w:rPr>
              <w:t>depth</w:t>
            </w:r>
          </w:p>
        </w:tc>
        <w:tc>
          <w:tcPr>
            <w:tcW w:w="4896" w:type="dxa"/>
            <w:shd w:val="clear" w:color="auto" w:fill="D9EAD5" w:themeFill="accent4" w:themeFillTint="33"/>
            <w:vAlign w:val="center"/>
          </w:tcPr>
          <w:p w14:paraId="5DA518E3" w14:textId="77777777" w:rsidR="00A2098E" w:rsidRDefault="00D3666E" w:rsidP="009B45E1">
            <w:pPr>
              <w:pStyle w:val="NoSpacing"/>
              <w:jc w:val="center"/>
            </w:pPr>
            <w:r>
              <w:t>Why do Historians still disagree about why people went on the First Crusade?</w:t>
            </w:r>
          </w:p>
        </w:tc>
        <w:tc>
          <w:tcPr>
            <w:tcW w:w="1972" w:type="dxa"/>
            <w:shd w:val="clear" w:color="auto" w:fill="D9EAD5" w:themeFill="accent4" w:themeFillTint="33"/>
            <w:vAlign w:val="center"/>
          </w:tcPr>
          <w:p w14:paraId="21B89B1A" w14:textId="77777777" w:rsidR="00A2098E" w:rsidRDefault="00D3666E" w:rsidP="009B45E1">
            <w:pPr>
              <w:pStyle w:val="NoSpacing"/>
              <w:jc w:val="center"/>
            </w:pPr>
            <w:r>
              <w:t>@apf102</w:t>
            </w:r>
          </w:p>
        </w:tc>
        <w:tc>
          <w:tcPr>
            <w:tcW w:w="6019" w:type="dxa"/>
            <w:shd w:val="clear" w:color="auto" w:fill="D9EAD5" w:themeFill="accent4" w:themeFillTint="33"/>
            <w:vAlign w:val="center"/>
          </w:tcPr>
          <w:p w14:paraId="4222F7BB" w14:textId="77777777" w:rsidR="00A2098E" w:rsidRDefault="00A2098E" w:rsidP="009B45E1">
            <w:pPr>
              <w:pStyle w:val="NoSpacing"/>
            </w:pPr>
          </w:p>
        </w:tc>
      </w:tr>
      <w:tr w:rsidR="00841842" w14:paraId="7D61CEE1" w14:textId="77777777" w:rsidTr="00D7077B">
        <w:trPr>
          <w:trHeight w:val="249"/>
        </w:trPr>
        <w:tc>
          <w:tcPr>
            <w:tcW w:w="2259" w:type="dxa"/>
            <w:vMerge/>
            <w:shd w:val="clear" w:color="auto" w:fill="D9EAD5" w:themeFill="accent4" w:themeFillTint="33"/>
          </w:tcPr>
          <w:p w14:paraId="1193281B" w14:textId="77777777" w:rsidR="00A2098E" w:rsidRDefault="00A2098E" w:rsidP="00E62CEF">
            <w:pPr>
              <w:pStyle w:val="NoSpacing"/>
            </w:pPr>
          </w:p>
        </w:tc>
        <w:tc>
          <w:tcPr>
            <w:tcW w:w="4896" w:type="dxa"/>
            <w:shd w:val="clear" w:color="auto" w:fill="D9EAD5" w:themeFill="accent4" w:themeFillTint="33"/>
            <w:vAlign w:val="center"/>
          </w:tcPr>
          <w:p w14:paraId="55763DFE" w14:textId="77777777" w:rsidR="00A2098E" w:rsidRDefault="009B45E1" w:rsidP="009B45E1">
            <w:pPr>
              <w:pStyle w:val="NoSpacing"/>
              <w:jc w:val="center"/>
            </w:pPr>
            <w:r w:rsidRPr="009B45E1">
              <w:t xml:space="preserve">“Reform that ye may conserve.” How far does this describe the 1832 Reform Act? </w:t>
            </w:r>
          </w:p>
        </w:tc>
        <w:tc>
          <w:tcPr>
            <w:tcW w:w="1972" w:type="dxa"/>
            <w:shd w:val="clear" w:color="auto" w:fill="D9EAD5" w:themeFill="accent4" w:themeFillTint="33"/>
            <w:vAlign w:val="center"/>
          </w:tcPr>
          <w:p w14:paraId="34351D3B" w14:textId="77777777" w:rsidR="00A2098E" w:rsidRDefault="009B45E1" w:rsidP="009B45E1">
            <w:pPr>
              <w:pStyle w:val="NoSpacing"/>
              <w:jc w:val="center"/>
            </w:pPr>
            <w:r>
              <w:t>@</w:t>
            </w:r>
            <w:proofErr w:type="spellStart"/>
            <w:r>
              <w:t>Kate_Smee</w:t>
            </w:r>
            <w:proofErr w:type="spellEnd"/>
          </w:p>
        </w:tc>
        <w:tc>
          <w:tcPr>
            <w:tcW w:w="6019" w:type="dxa"/>
            <w:shd w:val="clear" w:color="auto" w:fill="D9EAD5" w:themeFill="accent4" w:themeFillTint="33"/>
            <w:vAlign w:val="center"/>
          </w:tcPr>
          <w:p w14:paraId="74AF1FBF" w14:textId="77777777" w:rsidR="00A2098E" w:rsidRDefault="00A2098E" w:rsidP="009B45E1">
            <w:pPr>
              <w:pStyle w:val="NoSpacing"/>
            </w:pPr>
          </w:p>
        </w:tc>
      </w:tr>
      <w:tr w:rsidR="00841842" w14:paraId="4F41329B" w14:textId="77777777" w:rsidTr="00D7077B">
        <w:trPr>
          <w:trHeight w:val="263"/>
        </w:trPr>
        <w:tc>
          <w:tcPr>
            <w:tcW w:w="2259" w:type="dxa"/>
            <w:vMerge/>
            <w:shd w:val="clear" w:color="auto" w:fill="D9EAD5" w:themeFill="accent4" w:themeFillTint="33"/>
          </w:tcPr>
          <w:p w14:paraId="2C4A8E8B" w14:textId="77777777" w:rsidR="00A2098E" w:rsidRDefault="00A2098E" w:rsidP="00E62CEF">
            <w:pPr>
              <w:pStyle w:val="NoSpacing"/>
            </w:pPr>
          </w:p>
        </w:tc>
        <w:tc>
          <w:tcPr>
            <w:tcW w:w="4896" w:type="dxa"/>
            <w:shd w:val="clear" w:color="auto" w:fill="D9EAD5" w:themeFill="accent4" w:themeFillTint="33"/>
            <w:vAlign w:val="center"/>
          </w:tcPr>
          <w:p w14:paraId="434B2743" w14:textId="77777777" w:rsidR="00A2098E" w:rsidRDefault="00D7077B" w:rsidP="009B45E1">
            <w:pPr>
              <w:pStyle w:val="NoSpacing"/>
              <w:jc w:val="center"/>
            </w:pPr>
            <w:r>
              <w:t>Should Wilberforce House be renamed?</w:t>
            </w:r>
          </w:p>
        </w:tc>
        <w:tc>
          <w:tcPr>
            <w:tcW w:w="1972" w:type="dxa"/>
            <w:shd w:val="clear" w:color="auto" w:fill="D9EAD5" w:themeFill="accent4" w:themeFillTint="33"/>
            <w:vAlign w:val="center"/>
          </w:tcPr>
          <w:p w14:paraId="352E1B18" w14:textId="77777777" w:rsidR="00A2098E" w:rsidRDefault="00D7077B" w:rsidP="009B45E1">
            <w:pPr>
              <w:pStyle w:val="NoSpacing"/>
              <w:jc w:val="center"/>
            </w:pPr>
            <w:r>
              <w:t>@</w:t>
            </w:r>
            <w:proofErr w:type="spellStart"/>
            <w:r>
              <w:t>Misterhistry</w:t>
            </w:r>
            <w:proofErr w:type="spellEnd"/>
          </w:p>
        </w:tc>
        <w:tc>
          <w:tcPr>
            <w:tcW w:w="6019" w:type="dxa"/>
            <w:shd w:val="clear" w:color="auto" w:fill="D9EAD5" w:themeFill="accent4" w:themeFillTint="33"/>
            <w:vAlign w:val="center"/>
          </w:tcPr>
          <w:p w14:paraId="44D234D2" w14:textId="77777777" w:rsidR="00A2098E" w:rsidRDefault="00D7077B" w:rsidP="00D7077B">
            <w:pPr>
              <w:pStyle w:val="NoSpacing"/>
            </w:pPr>
            <w:r>
              <w:t>Reconsidering the name of a school pastoral house in light of the complexity of Abolition.</w:t>
            </w:r>
          </w:p>
        </w:tc>
      </w:tr>
      <w:tr w:rsidR="00837C53" w14:paraId="0125E4D4" w14:textId="77777777" w:rsidTr="00D7077B">
        <w:trPr>
          <w:trHeight w:val="235"/>
        </w:trPr>
        <w:tc>
          <w:tcPr>
            <w:tcW w:w="2259" w:type="dxa"/>
            <w:vMerge w:val="restart"/>
            <w:vAlign w:val="center"/>
          </w:tcPr>
          <w:p w14:paraId="133F47BE" w14:textId="77777777" w:rsidR="00837C53" w:rsidRDefault="00837C53" w:rsidP="00837C53">
            <w:pPr>
              <w:pStyle w:val="NoSpacing"/>
              <w:jc w:val="center"/>
            </w:pPr>
            <w:r>
              <w:lastRenderedPageBreak/>
              <w:t xml:space="preserve">Unlock a rich and meaningful </w:t>
            </w:r>
            <w:r w:rsidRPr="00837C53">
              <w:rPr>
                <w:b/>
              </w:rPr>
              <w:t>sense of period</w:t>
            </w:r>
          </w:p>
        </w:tc>
        <w:tc>
          <w:tcPr>
            <w:tcW w:w="4896" w:type="dxa"/>
            <w:vAlign w:val="center"/>
          </w:tcPr>
          <w:p w14:paraId="7DAFF8EB" w14:textId="77777777" w:rsidR="00837C53" w:rsidRDefault="009B45E1" w:rsidP="00D7077B">
            <w:pPr>
              <w:pStyle w:val="NoSpacing"/>
              <w:jc w:val="center"/>
            </w:pPr>
            <w:r>
              <w:t xml:space="preserve">How did </w:t>
            </w:r>
            <w:r w:rsidR="00D7077B">
              <w:t>the Black Death affect Walsham?</w:t>
            </w:r>
          </w:p>
        </w:tc>
        <w:tc>
          <w:tcPr>
            <w:tcW w:w="1972" w:type="dxa"/>
            <w:vAlign w:val="center"/>
          </w:tcPr>
          <w:p w14:paraId="62ED58B6" w14:textId="77777777" w:rsidR="00837C53" w:rsidRDefault="00D7077B" w:rsidP="009B45E1">
            <w:pPr>
              <w:pStyle w:val="NoSpacing"/>
              <w:jc w:val="center"/>
            </w:pPr>
            <w:r>
              <w:t>@RachelFoster08</w:t>
            </w:r>
          </w:p>
        </w:tc>
        <w:tc>
          <w:tcPr>
            <w:tcW w:w="6019" w:type="dxa"/>
            <w:vAlign w:val="center"/>
          </w:tcPr>
          <w:p w14:paraId="46713C5F" w14:textId="77777777" w:rsidR="00837C53" w:rsidRDefault="00D7077B" w:rsidP="009B45E1">
            <w:pPr>
              <w:pStyle w:val="NoSpacing"/>
            </w:pPr>
            <w:r>
              <w:t xml:space="preserve">This excellent enquiry </w:t>
            </w:r>
            <w:r w:rsidR="00A735F6">
              <w:t xml:space="preserve">is </w:t>
            </w:r>
            <w:r w:rsidR="009B45E1">
              <w:t>based on the work of John Hatcher</w:t>
            </w:r>
            <w:r>
              <w:t xml:space="preserve"> and looks at one village and the experience of the Black Death to explore how a medieval community responded to a crisis</w:t>
            </w:r>
            <w:r w:rsidR="009B45E1">
              <w:t xml:space="preserve">. </w:t>
            </w:r>
          </w:p>
        </w:tc>
      </w:tr>
      <w:tr w:rsidR="00837C53" w14:paraId="673BB874" w14:textId="77777777" w:rsidTr="00D7077B">
        <w:trPr>
          <w:trHeight w:val="249"/>
        </w:trPr>
        <w:tc>
          <w:tcPr>
            <w:tcW w:w="2259" w:type="dxa"/>
            <w:vMerge/>
            <w:vAlign w:val="center"/>
          </w:tcPr>
          <w:p w14:paraId="25C8441A" w14:textId="77777777" w:rsidR="00837C53" w:rsidRDefault="00837C53" w:rsidP="00837C53">
            <w:pPr>
              <w:pStyle w:val="NoSpacing"/>
              <w:jc w:val="center"/>
            </w:pPr>
          </w:p>
        </w:tc>
        <w:tc>
          <w:tcPr>
            <w:tcW w:w="4896" w:type="dxa"/>
            <w:vAlign w:val="center"/>
          </w:tcPr>
          <w:p w14:paraId="0EE95DEF" w14:textId="77777777" w:rsidR="00837C53" w:rsidRDefault="009B45E1" w:rsidP="009B45E1">
            <w:pPr>
              <w:pStyle w:val="NoSpacing"/>
              <w:jc w:val="center"/>
            </w:pPr>
            <w:r>
              <w:t>What change could the Victorian poor see?</w:t>
            </w:r>
          </w:p>
        </w:tc>
        <w:tc>
          <w:tcPr>
            <w:tcW w:w="1972" w:type="dxa"/>
            <w:vAlign w:val="center"/>
          </w:tcPr>
          <w:p w14:paraId="29C5598D" w14:textId="77777777" w:rsidR="00837C53" w:rsidRDefault="009B45E1" w:rsidP="009B45E1">
            <w:pPr>
              <w:pStyle w:val="NoSpacing"/>
              <w:jc w:val="center"/>
            </w:pPr>
            <w:r>
              <w:t>@Rachelfoster08</w:t>
            </w:r>
          </w:p>
        </w:tc>
        <w:tc>
          <w:tcPr>
            <w:tcW w:w="6019" w:type="dxa"/>
            <w:vAlign w:val="center"/>
          </w:tcPr>
          <w:p w14:paraId="13094F81" w14:textId="77777777" w:rsidR="00837C53" w:rsidRDefault="009B45E1" w:rsidP="009B45E1">
            <w:pPr>
              <w:pStyle w:val="NoSpacing"/>
            </w:pPr>
            <w:r>
              <w:t>This might help students move beyond the headline appearances of change and explore the realities of the life of the poor, complete with its real continuities.</w:t>
            </w:r>
          </w:p>
        </w:tc>
      </w:tr>
      <w:tr w:rsidR="00837C53" w14:paraId="71BB5297" w14:textId="77777777" w:rsidTr="00D7077B">
        <w:trPr>
          <w:trHeight w:val="249"/>
        </w:trPr>
        <w:tc>
          <w:tcPr>
            <w:tcW w:w="2259" w:type="dxa"/>
            <w:vMerge/>
            <w:vAlign w:val="center"/>
          </w:tcPr>
          <w:p w14:paraId="79201F41" w14:textId="77777777" w:rsidR="00837C53" w:rsidRDefault="00837C53" w:rsidP="00837C53">
            <w:pPr>
              <w:pStyle w:val="NoSpacing"/>
              <w:jc w:val="center"/>
            </w:pPr>
          </w:p>
        </w:tc>
        <w:tc>
          <w:tcPr>
            <w:tcW w:w="4896" w:type="dxa"/>
            <w:vAlign w:val="center"/>
          </w:tcPr>
          <w:p w14:paraId="605BF25A" w14:textId="77777777" w:rsidR="00837C53" w:rsidRDefault="007D11B9" w:rsidP="00CD4807">
            <w:pPr>
              <w:pStyle w:val="NoSpacing"/>
              <w:jc w:val="center"/>
            </w:pPr>
            <w:r w:rsidRPr="00841842">
              <w:t>Are people right to be so negative about the Middle Ages?</w:t>
            </w:r>
          </w:p>
        </w:tc>
        <w:tc>
          <w:tcPr>
            <w:tcW w:w="1972" w:type="dxa"/>
            <w:vAlign w:val="center"/>
          </w:tcPr>
          <w:p w14:paraId="426D5CB5" w14:textId="77777777" w:rsidR="00837C53" w:rsidRDefault="00841842" w:rsidP="009B45E1">
            <w:pPr>
              <w:pStyle w:val="NoSpacing"/>
              <w:jc w:val="center"/>
            </w:pPr>
            <w:r>
              <w:t>@</w:t>
            </w:r>
            <w:proofErr w:type="spellStart"/>
            <w:r>
              <w:t>BearWithOneEar</w:t>
            </w:r>
            <w:proofErr w:type="spellEnd"/>
          </w:p>
        </w:tc>
        <w:tc>
          <w:tcPr>
            <w:tcW w:w="6019" w:type="dxa"/>
            <w:vAlign w:val="center"/>
          </w:tcPr>
          <w:p w14:paraId="788A68D0" w14:textId="77777777" w:rsidR="00841842" w:rsidRDefault="00841842" w:rsidP="009B45E1">
            <w:pPr>
              <w:pStyle w:val="NoSpacing"/>
            </w:pPr>
            <w:r>
              <w:t>Ian Dawson has a superb discussion of EQs to develop periodisation here:</w:t>
            </w:r>
          </w:p>
          <w:p w14:paraId="70E3E454" w14:textId="77777777" w:rsidR="00837C53" w:rsidRDefault="00C44436" w:rsidP="009B45E1">
            <w:pPr>
              <w:pStyle w:val="NoSpacing"/>
            </w:pPr>
            <w:hyperlink r:id="rId8" w:history="1">
              <w:r w:rsidR="00841842">
                <w:rPr>
                  <w:rStyle w:val="Hyperlink"/>
                </w:rPr>
                <w:t>http://thinkinghistory.co.uk/MedievalArticles/Periodisation.html</w:t>
              </w:r>
            </w:hyperlink>
          </w:p>
        </w:tc>
      </w:tr>
      <w:tr w:rsidR="009C5B34" w14:paraId="0499F80E" w14:textId="77777777" w:rsidTr="009C5B34">
        <w:trPr>
          <w:trHeight w:val="235"/>
        </w:trPr>
        <w:tc>
          <w:tcPr>
            <w:tcW w:w="2259" w:type="dxa"/>
            <w:vMerge w:val="restart"/>
            <w:shd w:val="clear" w:color="auto" w:fill="D9EAD5" w:themeFill="accent4" w:themeFillTint="33"/>
            <w:vAlign w:val="center"/>
          </w:tcPr>
          <w:p w14:paraId="3A5C503C" w14:textId="77777777" w:rsidR="00284F49" w:rsidRDefault="00284F49" w:rsidP="00284F49">
            <w:pPr>
              <w:pStyle w:val="NoSpacing"/>
              <w:jc w:val="center"/>
            </w:pPr>
            <w:r>
              <w:t xml:space="preserve">Change approach to </w:t>
            </w:r>
            <w:r w:rsidRPr="00284F49">
              <w:rPr>
                <w:b/>
              </w:rPr>
              <w:t>improve diversity</w:t>
            </w:r>
          </w:p>
        </w:tc>
        <w:tc>
          <w:tcPr>
            <w:tcW w:w="4896" w:type="dxa"/>
            <w:shd w:val="clear" w:color="auto" w:fill="D9EAD5" w:themeFill="accent4" w:themeFillTint="33"/>
            <w:vAlign w:val="center"/>
          </w:tcPr>
          <w:p w14:paraId="027EDE80" w14:textId="77777777" w:rsidR="00284F49" w:rsidRPr="00622246" w:rsidRDefault="00622246" w:rsidP="00CD4807">
            <w:pPr>
              <w:pStyle w:val="NoSpacing"/>
              <w:jc w:val="center"/>
            </w:pPr>
            <w:r w:rsidRPr="00622246">
              <w:t>Where was the Early Medieval Period a Golden Age?</w:t>
            </w:r>
          </w:p>
        </w:tc>
        <w:tc>
          <w:tcPr>
            <w:tcW w:w="1972" w:type="dxa"/>
            <w:shd w:val="clear" w:color="auto" w:fill="D9EAD5" w:themeFill="accent4" w:themeFillTint="33"/>
            <w:vAlign w:val="center"/>
          </w:tcPr>
          <w:p w14:paraId="582A79AA" w14:textId="77777777" w:rsidR="00284F49" w:rsidRDefault="00622246" w:rsidP="009B45E1">
            <w:pPr>
              <w:pStyle w:val="NoSpacing"/>
              <w:jc w:val="center"/>
            </w:pPr>
            <w:r>
              <w:t>@</w:t>
            </w:r>
            <w:proofErr w:type="spellStart"/>
            <w:r>
              <w:t>TIJenner</w:t>
            </w:r>
            <w:proofErr w:type="spellEnd"/>
          </w:p>
        </w:tc>
        <w:tc>
          <w:tcPr>
            <w:tcW w:w="6019" w:type="dxa"/>
            <w:shd w:val="clear" w:color="auto" w:fill="D9EAD5" w:themeFill="accent4" w:themeFillTint="33"/>
            <w:vAlign w:val="center"/>
          </w:tcPr>
          <w:p w14:paraId="708A4C31" w14:textId="77777777" w:rsidR="00284F49" w:rsidRDefault="00284F49" w:rsidP="009B45E1">
            <w:pPr>
              <w:pStyle w:val="NoSpacing"/>
            </w:pPr>
          </w:p>
        </w:tc>
      </w:tr>
      <w:tr w:rsidR="009C5B34" w14:paraId="14F76A32" w14:textId="77777777" w:rsidTr="009C5B34">
        <w:trPr>
          <w:trHeight w:val="235"/>
        </w:trPr>
        <w:tc>
          <w:tcPr>
            <w:tcW w:w="2259" w:type="dxa"/>
            <w:vMerge/>
            <w:shd w:val="clear" w:color="auto" w:fill="D9EAD5" w:themeFill="accent4" w:themeFillTint="33"/>
          </w:tcPr>
          <w:p w14:paraId="21CDD521" w14:textId="77777777" w:rsidR="00284F49" w:rsidRDefault="00284F49" w:rsidP="00E62CEF">
            <w:pPr>
              <w:pStyle w:val="NoSpacing"/>
            </w:pPr>
          </w:p>
        </w:tc>
        <w:tc>
          <w:tcPr>
            <w:tcW w:w="4896" w:type="dxa"/>
            <w:shd w:val="clear" w:color="auto" w:fill="D9EAD5" w:themeFill="accent4" w:themeFillTint="33"/>
            <w:vAlign w:val="center"/>
          </w:tcPr>
          <w:p w14:paraId="7076149F" w14:textId="77777777" w:rsidR="00284F49" w:rsidRDefault="00622246" w:rsidP="00CD4807">
            <w:pPr>
              <w:pStyle w:val="NoSpacing"/>
              <w:jc w:val="center"/>
            </w:pPr>
            <w:r>
              <w:t>What did ‘colonisation’ mean to different countries as the British Empire grew?</w:t>
            </w:r>
          </w:p>
        </w:tc>
        <w:tc>
          <w:tcPr>
            <w:tcW w:w="1972" w:type="dxa"/>
            <w:shd w:val="clear" w:color="auto" w:fill="D9EAD5" w:themeFill="accent4" w:themeFillTint="33"/>
            <w:vAlign w:val="center"/>
          </w:tcPr>
          <w:p w14:paraId="7D021C75" w14:textId="77777777" w:rsidR="00284F49" w:rsidRDefault="00622246" w:rsidP="009B45E1">
            <w:pPr>
              <w:pStyle w:val="NoSpacing"/>
              <w:jc w:val="center"/>
            </w:pPr>
            <w:r>
              <w:t>@</w:t>
            </w:r>
            <w:proofErr w:type="spellStart"/>
            <w:r>
              <w:t>mrwbw</w:t>
            </w:r>
            <w:proofErr w:type="spellEnd"/>
          </w:p>
        </w:tc>
        <w:tc>
          <w:tcPr>
            <w:tcW w:w="6019" w:type="dxa"/>
            <w:shd w:val="clear" w:color="auto" w:fill="D9EAD5" w:themeFill="accent4" w:themeFillTint="33"/>
            <w:vAlign w:val="center"/>
          </w:tcPr>
          <w:p w14:paraId="550AA8B7" w14:textId="77777777" w:rsidR="00284F49" w:rsidRDefault="00284F49" w:rsidP="009B45E1">
            <w:pPr>
              <w:pStyle w:val="NoSpacing"/>
            </w:pPr>
          </w:p>
        </w:tc>
      </w:tr>
      <w:tr w:rsidR="009C5B34" w14:paraId="146F5202" w14:textId="77777777" w:rsidTr="009C5B34">
        <w:trPr>
          <w:trHeight w:val="235"/>
        </w:trPr>
        <w:tc>
          <w:tcPr>
            <w:tcW w:w="2259" w:type="dxa"/>
            <w:vMerge/>
            <w:shd w:val="clear" w:color="auto" w:fill="D9EAD5" w:themeFill="accent4" w:themeFillTint="33"/>
          </w:tcPr>
          <w:p w14:paraId="72B1C159" w14:textId="77777777" w:rsidR="00284F49" w:rsidRDefault="00284F49" w:rsidP="00E62CEF">
            <w:pPr>
              <w:pStyle w:val="NoSpacing"/>
            </w:pPr>
          </w:p>
        </w:tc>
        <w:tc>
          <w:tcPr>
            <w:tcW w:w="4896" w:type="dxa"/>
            <w:shd w:val="clear" w:color="auto" w:fill="D9EAD5" w:themeFill="accent4" w:themeFillTint="33"/>
            <w:vAlign w:val="center"/>
          </w:tcPr>
          <w:p w14:paraId="28537496" w14:textId="77777777" w:rsidR="00284F49" w:rsidRDefault="00211E20" w:rsidP="00CD4807">
            <w:pPr>
              <w:pStyle w:val="NoSpacing"/>
              <w:jc w:val="center"/>
            </w:pPr>
            <w:r>
              <w:t>How important were women in the Wars of the Roses?</w:t>
            </w:r>
          </w:p>
        </w:tc>
        <w:tc>
          <w:tcPr>
            <w:tcW w:w="1972" w:type="dxa"/>
            <w:shd w:val="clear" w:color="auto" w:fill="D9EAD5" w:themeFill="accent4" w:themeFillTint="33"/>
            <w:vAlign w:val="center"/>
          </w:tcPr>
          <w:p w14:paraId="24AC5EB5" w14:textId="77777777" w:rsidR="00284F49" w:rsidRDefault="00211E20" w:rsidP="009B45E1">
            <w:pPr>
              <w:pStyle w:val="NoSpacing"/>
              <w:jc w:val="center"/>
            </w:pPr>
            <w:r>
              <w:t>@</w:t>
            </w:r>
            <w:proofErr w:type="spellStart"/>
            <w:r>
              <w:t>MisterHistry</w:t>
            </w:r>
            <w:proofErr w:type="spellEnd"/>
          </w:p>
        </w:tc>
        <w:tc>
          <w:tcPr>
            <w:tcW w:w="6019" w:type="dxa"/>
            <w:shd w:val="clear" w:color="auto" w:fill="D9EAD5" w:themeFill="accent4" w:themeFillTint="33"/>
            <w:vAlign w:val="center"/>
          </w:tcPr>
          <w:p w14:paraId="03BA12C9" w14:textId="77777777" w:rsidR="00284F49" w:rsidRDefault="00284F49" w:rsidP="009B45E1">
            <w:pPr>
              <w:pStyle w:val="NoSpacing"/>
            </w:pPr>
          </w:p>
        </w:tc>
      </w:tr>
      <w:tr w:rsidR="009C5B34" w14:paraId="15C743AE" w14:textId="77777777" w:rsidTr="009C5B34">
        <w:trPr>
          <w:trHeight w:val="235"/>
        </w:trPr>
        <w:tc>
          <w:tcPr>
            <w:tcW w:w="2259" w:type="dxa"/>
            <w:vMerge w:val="restart"/>
            <w:shd w:val="clear" w:color="auto" w:fill="FFFFFF" w:themeFill="background1"/>
            <w:vAlign w:val="center"/>
          </w:tcPr>
          <w:p w14:paraId="0DA9D7EB" w14:textId="77777777" w:rsidR="00284F49" w:rsidRDefault="00802D6E" w:rsidP="00622246">
            <w:pPr>
              <w:pStyle w:val="NoSpacing"/>
              <w:jc w:val="center"/>
            </w:pPr>
            <w:r>
              <w:t xml:space="preserve">Using scholarship to </w:t>
            </w:r>
            <w:r w:rsidR="00622246">
              <w:rPr>
                <w:b/>
              </w:rPr>
              <w:t>bring students into the work</w:t>
            </w:r>
            <w:r w:rsidR="009B45E1" w:rsidRPr="009B45E1">
              <w:rPr>
                <w:b/>
              </w:rPr>
              <w:t xml:space="preserve"> of Historians</w:t>
            </w:r>
          </w:p>
        </w:tc>
        <w:tc>
          <w:tcPr>
            <w:tcW w:w="4896" w:type="dxa"/>
            <w:shd w:val="clear" w:color="auto" w:fill="FFFFFF" w:themeFill="background1"/>
            <w:vAlign w:val="center"/>
          </w:tcPr>
          <w:p w14:paraId="47CD06E5" w14:textId="77777777" w:rsidR="00284F49" w:rsidRDefault="009B45E1" w:rsidP="00CD4807">
            <w:pPr>
              <w:pStyle w:val="NoSpacing"/>
              <w:jc w:val="center"/>
            </w:pPr>
            <w:r w:rsidRPr="009B45E1">
              <w:t xml:space="preserve">Does Ian Mortimer's </w:t>
            </w:r>
            <w:r w:rsidRPr="009B45E1">
              <w:rPr>
                <w:i/>
              </w:rPr>
              <w:t>Time Travellers Guide to Medieval England</w:t>
            </w:r>
            <w:r w:rsidRPr="009B45E1">
              <w:t xml:space="preserve"> challenge our narrative of the Black Death?</w:t>
            </w:r>
          </w:p>
        </w:tc>
        <w:tc>
          <w:tcPr>
            <w:tcW w:w="1972" w:type="dxa"/>
            <w:shd w:val="clear" w:color="auto" w:fill="FFFFFF" w:themeFill="background1"/>
            <w:vAlign w:val="center"/>
          </w:tcPr>
          <w:p w14:paraId="1F8E65B2" w14:textId="77777777" w:rsidR="00284F49" w:rsidRDefault="009B45E1" w:rsidP="009B45E1">
            <w:pPr>
              <w:pStyle w:val="NoSpacing"/>
              <w:jc w:val="center"/>
            </w:pPr>
            <w:r>
              <w:t>@AndrewSweet4</w:t>
            </w:r>
          </w:p>
        </w:tc>
        <w:tc>
          <w:tcPr>
            <w:tcW w:w="6019" w:type="dxa"/>
            <w:shd w:val="clear" w:color="auto" w:fill="FFFFFF" w:themeFill="background1"/>
            <w:vAlign w:val="center"/>
          </w:tcPr>
          <w:p w14:paraId="34E023B9" w14:textId="77777777" w:rsidR="00284F49" w:rsidRDefault="00284F49" w:rsidP="009B45E1">
            <w:pPr>
              <w:pStyle w:val="NoSpacing"/>
            </w:pPr>
          </w:p>
        </w:tc>
      </w:tr>
      <w:tr w:rsidR="009C5B34" w14:paraId="3772FB03" w14:textId="77777777" w:rsidTr="009C5B34">
        <w:trPr>
          <w:trHeight w:val="235"/>
        </w:trPr>
        <w:tc>
          <w:tcPr>
            <w:tcW w:w="2259" w:type="dxa"/>
            <w:vMerge/>
            <w:shd w:val="clear" w:color="auto" w:fill="FFFFFF" w:themeFill="background1"/>
          </w:tcPr>
          <w:p w14:paraId="187C2B07" w14:textId="77777777" w:rsidR="00284F49" w:rsidRDefault="00284F49" w:rsidP="00E62CEF">
            <w:pPr>
              <w:pStyle w:val="NoSpacing"/>
            </w:pPr>
          </w:p>
        </w:tc>
        <w:tc>
          <w:tcPr>
            <w:tcW w:w="4896" w:type="dxa"/>
            <w:shd w:val="clear" w:color="auto" w:fill="FFFFFF" w:themeFill="background1"/>
            <w:vAlign w:val="center"/>
          </w:tcPr>
          <w:p w14:paraId="6E8B6396" w14:textId="77777777" w:rsidR="00284F49" w:rsidRDefault="00043220" w:rsidP="00CD4807">
            <w:pPr>
              <w:pStyle w:val="NoSpacing"/>
              <w:jc w:val="center"/>
            </w:pPr>
            <w:r>
              <w:t>Did the world go to war by ‘accident’ or ‘choice’</w:t>
            </w:r>
            <w:r w:rsidR="00622246">
              <w:t xml:space="preserve"> in 1914?</w:t>
            </w:r>
          </w:p>
        </w:tc>
        <w:tc>
          <w:tcPr>
            <w:tcW w:w="1972" w:type="dxa"/>
            <w:shd w:val="clear" w:color="auto" w:fill="FFFFFF" w:themeFill="background1"/>
            <w:vAlign w:val="center"/>
          </w:tcPr>
          <w:p w14:paraId="74786C99" w14:textId="77777777" w:rsidR="00284F49" w:rsidRDefault="00043220" w:rsidP="009B45E1">
            <w:pPr>
              <w:pStyle w:val="NoSpacing"/>
              <w:jc w:val="center"/>
            </w:pPr>
            <w:r>
              <w:t>@</w:t>
            </w:r>
            <w:proofErr w:type="spellStart"/>
            <w:r>
              <w:t>Misshuckfield</w:t>
            </w:r>
            <w:proofErr w:type="spellEnd"/>
          </w:p>
        </w:tc>
        <w:tc>
          <w:tcPr>
            <w:tcW w:w="6019" w:type="dxa"/>
            <w:shd w:val="clear" w:color="auto" w:fill="FFFFFF" w:themeFill="background1"/>
            <w:vAlign w:val="center"/>
          </w:tcPr>
          <w:p w14:paraId="4AEB1434" w14:textId="77777777" w:rsidR="00284F49" w:rsidRDefault="00622246" w:rsidP="009B45E1">
            <w:pPr>
              <w:pStyle w:val="NoSpacing"/>
            </w:pPr>
            <w:r>
              <w:t>Drawing on Margaret MacMillan’s work.</w:t>
            </w:r>
          </w:p>
        </w:tc>
      </w:tr>
      <w:tr w:rsidR="009C5B34" w14:paraId="4138835F" w14:textId="77777777" w:rsidTr="009C5B34">
        <w:trPr>
          <w:trHeight w:val="235"/>
        </w:trPr>
        <w:tc>
          <w:tcPr>
            <w:tcW w:w="2259" w:type="dxa"/>
            <w:vMerge/>
            <w:shd w:val="clear" w:color="auto" w:fill="FFFFFF" w:themeFill="background1"/>
          </w:tcPr>
          <w:p w14:paraId="5114800D" w14:textId="77777777" w:rsidR="00622246" w:rsidRDefault="00622246" w:rsidP="00622246">
            <w:pPr>
              <w:pStyle w:val="NoSpacing"/>
            </w:pPr>
          </w:p>
        </w:tc>
        <w:tc>
          <w:tcPr>
            <w:tcW w:w="4896" w:type="dxa"/>
            <w:shd w:val="clear" w:color="auto" w:fill="FFFFFF" w:themeFill="background1"/>
            <w:vAlign w:val="center"/>
          </w:tcPr>
          <w:p w14:paraId="1A814406" w14:textId="77777777" w:rsidR="00622246" w:rsidRDefault="009C5B34" w:rsidP="00CD4807">
            <w:pPr>
              <w:pStyle w:val="NoSpacing"/>
              <w:jc w:val="center"/>
            </w:pPr>
            <w:r>
              <w:t>How does the Historian, Yasmin Khan, use evidence to reach conclusions about experiences of the Second World War?</w:t>
            </w:r>
          </w:p>
        </w:tc>
        <w:tc>
          <w:tcPr>
            <w:tcW w:w="1972" w:type="dxa"/>
            <w:shd w:val="clear" w:color="auto" w:fill="FFFFFF" w:themeFill="background1"/>
            <w:vAlign w:val="center"/>
          </w:tcPr>
          <w:p w14:paraId="6C1B50BA" w14:textId="77777777" w:rsidR="00622246" w:rsidRDefault="009C5B34" w:rsidP="00622246">
            <w:pPr>
              <w:pStyle w:val="NoSpacing"/>
              <w:jc w:val="center"/>
            </w:pPr>
            <w:r>
              <w:t>@JJTodd1966 &amp; @</w:t>
            </w:r>
            <w:proofErr w:type="spellStart"/>
            <w:r>
              <w:t>Zaiba</w:t>
            </w:r>
            <w:proofErr w:type="spellEnd"/>
            <w:r>
              <w:t>_</w:t>
            </w:r>
          </w:p>
        </w:tc>
        <w:tc>
          <w:tcPr>
            <w:tcW w:w="6019" w:type="dxa"/>
            <w:shd w:val="clear" w:color="auto" w:fill="FFFFFF" w:themeFill="background1"/>
            <w:vAlign w:val="center"/>
          </w:tcPr>
          <w:p w14:paraId="6EF4D266" w14:textId="77777777" w:rsidR="00622246" w:rsidRDefault="009C5B34" w:rsidP="00622246">
            <w:pPr>
              <w:pStyle w:val="NoSpacing"/>
            </w:pPr>
            <w:r>
              <w:t>Shared at SHP conference 2019, a brilliant enquiry looking at how historians handle evidence to build a history.</w:t>
            </w:r>
          </w:p>
        </w:tc>
      </w:tr>
      <w:tr w:rsidR="009C5B34" w14:paraId="35AE3050" w14:textId="77777777" w:rsidTr="009C5B34">
        <w:trPr>
          <w:trHeight w:val="235"/>
        </w:trPr>
        <w:tc>
          <w:tcPr>
            <w:tcW w:w="2259" w:type="dxa"/>
            <w:vMerge w:val="restart"/>
            <w:shd w:val="clear" w:color="auto" w:fill="D9EAD5" w:themeFill="accent4" w:themeFillTint="33"/>
            <w:vAlign w:val="center"/>
          </w:tcPr>
          <w:p w14:paraId="3014B824" w14:textId="77777777" w:rsidR="00622246" w:rsidRDefault="00622246" w:rsidP="00622246">
            <w:pPr>
              <w:pStyle w:val="NoSpacing"/>
              <w:jc w:val="center"/>
            </w:pPr>
            <w:r>
              <w:t xml:space="preserve">Explore </w:t>
            </w:r>
            <w:r w:rsidRPr="007C1523">
              <w:rPr>
                <w:b/>
              </w:rPr>
              <w:t>local history</w:t>
            </w:r>
          </w:p>
        </w:tc>
        <w:tc>
          <w:tcPr>
            <w:tcW w:w="4896" w:type="dxa"/>
            <w:shd w:val="clear" w:color="auto" w:fill="D9EAD5" w:themeFill="accent4" w:themeFillTint="33"/>
            <w:vAlign w:val="center"/>
          </w:tcPr>
          <w:p w14:paraId="25E914BF" w14:textId="77777777" w:rsidR="00622246" w:rsidRDefault="00622246" w:rsidP="00CD4807">
            <w:pPr>
              <w:pStyle w:val="NoSpacing"/>
              <w:jc w:val="center"/>
            </w:pPr>
            <w:r>
              <w:t>Sweet Men and Railway Kings? What was the truth about Industrial York?</w:t>
            </w:r>
          </w:p>
        </w:tc>
        <w:tc>
          <w:tcPr>
            <w:tcW w:w="1972" w:type="dxa"/>
            <w:shd w:val="clear" w:color="auto" w:fill="D9EAD5" w:themeFill="accent4" w:themeFillTint="33"/>
            <w:vAlign w:val="center"/>
          </w:tcPr>
          <w:p w14:paraId="79CDAACA" w14:textId="77777777" w:rsidR="00622246" w:rsidRDefault="00622246" w:rsidP="00622246">
            <w:pPr>
              <w:pStyle w:val="NoSpacing"/>
              <w:jc w:val="center"/>
            </w:pPr>
            <w:r>
              <w:t>@</w:t>
            </w:r>
            <w:proofErr w:type="spellStart"/>
            <w:r>
              <w:t>MisterHistry</w:t>
            </w:r>
            <w:proofErr w:type="spellEnd"/>
          </w:p>
        </w:tc>
        <w:tc>
          <w:tcPr>
            <w:tcW w:w="6019" w:type="dxa"/>
            <w:vMerge w:val="restart"/>
            <w:shd w:val="clear" w:color="auto" w:fill="D9EAD5" w:themeFill="accent4" w:themeFillTint="33"/>
            <w:vAlign w:val="center"/>
          </w:tcPr>
          <w:p w14:paraId="621E0B8E" w14:textId="77777777" w:rsidR="00622246" w:rsidRDefault="00622246" w:rsidP="00622246">
            <w:pPr>
              <w:pStyle w:val="NoSpacing"/>
            </w:pPr>
            <w:r>
              <w:t xml:space="preserve">Both of these enquiries look to unpick the popular understanding of these cities in the Industrial Revolution. It is interesting to ask parents, via pupils, to find out what the broadly held understanding is… </w:t>
            </w:r>
          </w:p>
        </w:tc>
      </w:tr>
      <w:tr w:rsidR="009C5B34" w14:paraId="096BD7F9" w14:textId="77777777" w:rsidTr="009C5B34">
        <w:trPr>
          <w:trHeight w:val="235"/>
        </w:trPr>
        <w:tc>
          <w:tcPr>
            <w:tcW w:w="2259" w:type="dxa"/>
            <w:vMerge/>
            <w:shd w:val="clear" w:color="auto" w:fill="D9EAD5" w:themeFill="accent4" w:themeFillTint="33"/>
          </w:tcPr>
          <w:p w14:paraId="76802BD9" w14:textId="77777777" w:rsidR="00622246" w:rsidRDefault="00622246" w:rsidP="00622246">
            <w:pPr>
              <w:pStyle w:val="NoSpacing"/>
            </w:pPr>
          </w:p>
        </w:tc>
        <w:tc>
          <w:tcPr>
            <w:tcW w:w="4896" w:type="dxa"/>
            <w:shd w:val="clear" w:color="auto" w:fill="D9EAD5" w:themeFill="accent4" w:themeFillTint="33"/>
            <w:vAlign w:val="center"/>
          </w:tcPr>
          <w:p w14:paraId="2E1F2C47" w14:textId="77777777" w:rsidR="00622246" w:rsidRDefault="00622246" w:rsidP="00CD4807">
            <w:pPr>
              <w:pStyle w:val="NoSpacing"/>
              <w:jc w:val="center"/>
            </w:pPr>
            <w:r>
              <w:t>“A perfect wilderness of foulness” Is this the best way to describe Victorian Leeds?</w:t>
            </w:r>
          </w:p>
        </w:tc>
        <w:tc>
          <w:tcPr>
            <w:tcW w:w="1972" w:type="dxa"/>
            <w:shd w:val="clear" w:color="auto" w:fill="D9EAD5" w:themeFill="accent4" w:themeFillTint="33"/>
            <w:vAlign w:val="center"/>
          </w:tcPr>
          <w:p w14:paraId="7CF270C9" w14:textId="77777777" w:rsidR="00622246" w:rsidRDefault="00622246" w:rsidP="00622246">
            <w:pPr>
              <w:pStyle w:val="NoSpacing"/>
              <w:jc w:val="center"/>
            </w:pPr>
            <w:r>
              <w:t>@apf102</w:t>
            </w:r>
          </w:p>
        </w:tc>
        <w:tc>
          <w:tcPr>
            <w:tcW w:w="6019" w:type="dxa"/>
            <w:vMerge/>
            <w:shd w:val="clear" w:color="auto" w:fill="D9EAD5" w:themeFill="accent4" w:themeFillTint="33"/>
            <w:vAlign w:val="center"/>
          </w:tcPr>
          <w:p w14:paraId="7BDDDCC8" w14:textId="77777777" w:rsidR="00622246" w:rsidRDefault="00622246" w:rsidP="00622246">
            <w:pPr>
              <w:pStyle w:val="NoSpacing"/>
            </w:pPr>
          </w:p>
        </w:tc>
      </w:tr>
      <w:tr w:rsidR="009C5B34" w14:paraId="1DC44824" w14:textId="77777777" w:rsidTr="009C5B34">
        <w:trPr>
          <w:trHeight w:val="235"/>
        </w:trPr>
        <w:tc>
          <w:tcPr>
            <w:tcW w:w="2259" w:type="dxa"/>
            <w:vMerge/>
            <w:shd w:val="clear" w:color="auto" w:fill="D9EAD5" w:themeFill="accent4" w:themeFillTint="33"/>
          </w:tcPr>
          <w:p w14:paraId="094933EB" w14:textId="77777777" w:rsidR="00622246" w:rsidRDefault="00622246" w:rsidP="00622246">
            <w:pPr>
              <w:pStyle w:val="NoSpacing"/>
            </w:pPr>
          </w:p>
        </w:tc>
        <w:tc>
          <w:tcPr>
            <w:tcW w:w="4896" w:type="dxa"/>
            <w:shd w:val="clear" w:color="auto" w:fill="D9EAD5" w:themeFill="accent4" w:themeFillTint="33"/>
            <w:vAlign w:val="center"/>
          </w:tcPr>
          <w:p w14:paraId="58596449" w14:textId="77777777" w:rsidR="00622246" w:rsidRDefault="00622246" w:rsidP="00CD4807">
            <w:pPr>
              <w:pStyle w:val="NoSpacing"/>
              <w:jc w:val="center"/>
            </w:pPr>
            <w:r>
              <w:t>How should we remember the 60s in Bristol</w:t>
            </w:r>
            <w:r w:rsidRPr="00043220">
              <w:t>?</w:t>
            </w:r>
          </w:p>
        </w:tc>
        <w:tc>
          <w:tcPr>
            <w:tcW w:w="1972" w:type="dxa"/>
            <w:shd w:val="clear" w:color="auto" w:fill="D9EAD5" w:themeFill="accent4" w:themeFillTint="33"/>
            <w:vAlign w:val="center"/>
          </w:tcPr>
          <w:p w14:paraId="78691AE9" w14:textId="77777777" w:rsidR="00622246" w:rsidRDefault="00622246" w:rsidP="00622246">
            <w:pPr>
              <w:pStyle w:val="NoSpacing"/>
              <w:jc w:val="center"/>
            </w:pPr>
            <w:r>
              <w:t>@</w:t>
            </w:r>
            <w:proofErr w:type="spellStart"/>
            <w:r>
              <w:t>Kate_Smee</w:t>
            </w:r>
            <w:proofErr w:type="spellEnd"/>
          </w:p>
        </w:tc>
        <w:tc>
          <w:tcPr>
            <w:tcW w:w="6019" w:type="dxa"/>
            <w:shd w:val="clear" w:color="auto" w:fill="D9EAD5" w:themeFill="accent4" w:themeFillTint="33"/>
            <w:vAlign w:val="center"/>
          </w:tcPr>
          <w:p w14:paraId="733A470A" w14:textId="77777777" w:rsidR="00622246" w:rsidRDefault="00622246" w:rsidP="00622246">
            <w:pPr>
              <w:pStyle w:val="NoSpacing"/>
            </w:pPr>
          </w:p>
        </w:tc>
      </w:tr>
    </w:tbl>
    <w:p w14:paraId="0E104A26" w14:textId="77777777" w:rsidR="00271382" w:rsidRDefault="00271382" w:rsidP="00E62CEF">
      <w:pPr>
        <w:pStyle w:val="NoSpacing"/>
      </w:pPr>
    </w:p>
    <w:p w14:paraId="21F948B5" w14:textId="77777777" w:rsidR="00271382" w:rsidRDefault="00271382" w:rsidP="00E62CEF">
      <w:pPr>
        <w:pStyle w:val="NoSpacing"/>
      </w:pPr>
    </w:p>
    <w:p w14:paraId="7367045E" w14:textId="77777777" w:rsidR="00CD4807" w:rsidRDefault="00CD4807" w:rsidP="00E62CEF">
      <w:pPr>
        <w:pStyle w:val="NoSpacing"/>
        <w:rPr>
          <w:b/>
          <w:sz w:val="28"/>
        </w:rPr>
      </w:pPr>
    </w:p>
    <w:p w14:paraId="521F8854" w14:textId="77777777" w:rsidR="00CD4807" w:rsidRDefault="00CD4807" w:rsidP="00E62CEF">
      <w:pPr>
        <w:pStyle w:val="NoSpacing"/>
        <w:rPr>
          <w:b/>
          <w:sz w:val="28"/>
        </w:rPr>
      </w:pPr>
    </w:p>
    <w:p w14:paraId="1EBDD3DC" w14:textId="77777777" w:rsidR="00CD4807" w:rsidRDefault="00CD4807" w:rsidP="00E62CEF">
      <w:pPr>
        <w:pStyle w:val="NoSpacing"/>
        <w:rPr>
          <w:b/>
          <w:sz w:val="28"/>
        </w:rPr>
      </w:pPr>
    </w:p>
    <w:p w14:paraId="7375747D" w14:textId="77777777" w:rsidR="00CD4807" w:rsidRDefault="00CD4807" w:rsidP="00E62CEF">
      <w:pPr>
        <w:pStyle w:val="NoSpacing"/>
        <w:rPr>
          <w:b/>
          <w:sz w:val="28"/>
        </w:rPr>
      </w:pPr>
    </w:p>
    <w:p w14:paraId="7C02C9E1" w14:textId="77777777" w:rsidR="00CD4807" w:rsidRDefault="00CD4807" w:rsidP="00E62CEF">
      <w:pPr>
        <w:pStyle w:val="NoSpacing"/>
        <w:rPr>
          <w:b/>
          <w:sz w:val="28"/>
        </w:rPr>
      </w:pPr>
    </w:p>
    <w:p w14:paraId="1207C14A" w14:textId="77777777" w:rsidR="00CD4807" w:rsidRDefault="00CD4807" w:rsidP="00E62CEF">
      <w:pPr>
        <w:pStyle w:val="NoSpacing"/>
        <w:rPr>
          <w:b/>
          <w:sz w:val="28"/>
        </w:rPr>
      </w:pPr>
    </w:p>
    <w:p w14:paraId="4E8EF3CC" w14:textId="77777777" w:rsidR="00CD4807" w:rsidRDefault="00CD4807" w:rsidP="00E62CEF">
      <w:pPr>
        <w:pStyle w:val="NoSpacing"/>
        <w:rPr>
          <w:b/>
          <w:sz w:val="28"/>
        </w:rPr>
      </w:pPr>
    </w:p>
    <w:p w14:paraId="5D2BB0A0" w14:textId="77777777" w:rsidR="00CD4807" w:rsidRDefault="00CD4807" w:rsidP="00E62CEF">
      <w:pPr>
        <w:pStyle w:val="NoSpacing"/>
        <w:rPr>
          <w:b/>
          <w:sz w:val="28"/>
        </w:rPr>
      </w:pPr>
    </w:p>
    <w:p w14:paraId="7023C9F5" w14:textId="77777777" w:rsidR="00837C53" w:rsidRPr="00837C53" w:rsidRDefault="00837C53" w:rsidP="00E62CEF">
      <w:pPr>
        <w:pStyle w:val="NoSpacing"/>
        <w:rPr>
          <w:b/>
          <w:sz w:val="28"/>
        </w:rPr>
      </w:pPr>
      <w:r>
        <w:rPr>
          <w:b/>
          <w:sz w:val="28"/>
        </w:rPr>
        <w:t xml:space="preserve">Section 2: </w:t>
      </w:r>
      <w:r w:rsidR="00CD4807">
        <w:rPr>
          <w:b/>
          <w:sz w:val="28"/>
        </w:rPr>
        <w:t>Traps to avoid</w:t>
      </w:r>
      <w:r w:rsidRPr="00837C53">
        <w:rPr>
          <w:b/>
          <w:sz w:val="28"/>
        </w:rPr>
        <w:t xml:space="preserve"> </w:t>
      </w:r>
    </w:p>
    <w:p w14:paraId="2807A20F" w14:textId="77777777" w:rsidR="00271382" w:rsidRDefault="00837C53" w:rsidP="00E62CEF">
      <w:pPr>
        <w:pStyle w:val="NoSpacing"/>
      </w:pPr>
      <w:r>
        <w:t>(Special thanks to the contributors to this section, it’s so important to share mistakes we make, to stop re-invention of square wheels…!)</w:t>
      </w:r>
    </w:p>
    <w:p w14:paraId="47E0DC36" w14:textId="77777777" w:rsidR="00271382" w:rsidRDefault="00271382" w:rsidP="00E62CEF">
      <w:pPr>
        <w:pStyle w:val="NoSpacing"/>
      </w:pPr>
    </w:p>
    <w:tbl>
      <w:tblPr>
        <w:tblStyle w:val="TableGrid"/>
        <w:tblW w:w="0" w:type="auto"/>
        <w:tblLook w:val="04A0" w:firstRow="1" w:lastRow="0" w:firstColumn="1" w:lastColumn="0" w:noHBand="0" w:noVBand="1"/>
      </w:tblPr>
      <w:tblGrid>
        <w:gridCol w:w="2547"/>
        <w:gridCol w:w="5953"/>
        <w:gridCol w:w="1985"/>
        <w:gridCol w:w="4495"/>
      </w:tblGrid>
      <w:tr w:rsidR="00CD4807" w14:paraId="3EF1D1E7" w14:textId="77777777" w:rsidTr="00802D6E">
        <w:trPr>
          <w:trHeight w:val="632"/>
        </w:trPr>
        <w:tc>
          <w:tcPr>
            <w:tcW w:w="2547" w:type="dxa"/>
            <w:shd w:val="clear" w:color="auto" w:fill="9F2936" w:themeFill="accent2"/>
          </w:tcPr>
          <w:p w14:paraId="186CD764" w14:textId="77777777" w:rsidR="00802D6E" w:rsidRPr="00837C53" w:rsidRDefault="00802D6E" w:rsidP="00802D6E">
            <w:pPr>
              <w:pStyle w:val="NoSpacing"/>
              <w:jc w:val="center"/>
              <w:rPr>
                <w:b/>
                <w:color w:val="FFFFFF" w:themeColor="background1"/>
                <w:sz w:val="28"/>
              </w:rPr>
            </w:pPr>
            <w:r w:rsidRPr="00837C53">
              <w:rPr>
                <w:b/>
                <w:color w:val="FFFFFF" w:themeColor="background1"/>
                <w:sz w:val="28"/>
              </w:rPr>
              <w:t>Ways EQs can go wrong</w:t>
            </w:r>
          </w:p>
        </w:tc>
        <w:tc>
          <w:tcPr>
            <w:tcW w:w="5953" w:type="dxa"/>
            <w:shd w:val="clear" w:color="auto" w:fill="9F2936" w:themeFill="accent2"/>
          </w:tcPr>
          <w:p w14:paraId="228FCDA7" w14:textId="77777777" w:rsidR="00802D6E" w:rsidRPr="00837C53" w:rsidRDefault="00802D6E" w:rsidP="00802D6E">
            <w:pPr>
              <w:pStyle w:val="NoSpacing"/>
              <w:jc w:val="center"/>
              <w:rPr>
                <w:b/>
                <w:color w:val="FFFFFF" w:themeColor="background1"/>
                <w:sz w:val="28"/>
              </w:rPr>
            </w:pPr>
            <w:r w:rsidRPr="00837C53">
              <w:rPr>
                <w:b/>
                <w:color w:val="FFFFFF" w:themeColor="background1"/>
                <w:sz w:val="28"/>
              </w:rPr>
              <w:t>Example of Enquiry Question</w:t>
            </w:r>
          </w:p>
        </w:tc>
        <w:tc>
          <w:tcPr>
            <w:tcW w:w="1985" w:type="dxa"/>
            <w:shd w:val="clear" w:color="auto" w:fill="9F2936" w:themeFill="accent2"/>
          </w:tcPr>
          <w:p w14:paraId="01D14D99" w14:textId="77777777" w:rsidR="00802D6E" w:rsidRDefault="00802D6E" w:rsidP="00802D6E">
            <w:pPr>
              <w:pStyle w:val="NoSpacing"/>
              <w:jc w:val="center"/>
              <w:rPr>
                <w:b/>
                <w:color w:val="FFFFFF" w:themeColor="background1"/>
                <w:sz w:val="28"/>
              </w:rPr>
            </w:pPr>
            <w:r w:rsidRPr="00837C53">
              <w:rPr>
                <w:b/>
                <w:color w:val="FFFFFF" w:themeColor="background1"/>
                <w:sz w:val="28"/>
              </w:rPr>
              <w:t>Shared by:</w:t>
            </w:r>
          </w:p>
          <w:p w14:paraId="559A9676" w14:textId="77777777" w:rsidR="00802D6E" w:rsidRPr="00837C53" w:rsidRDefault="00802D6E" w:rsidP="00802D6E">
            <w:pPr>
              <w:pStyle w:val="NoSpacing"/>
              <w:jc w:val="center"/>
              <w:rPr>
                <w:b/>
                <w:color w:val="FFFFFF" w:themeColor="background1"/>
                <w:sz w:val="28"/>
              </w:rPr>
            </w:pPr>
            <w:r>
              <w:rPr>
                <w:b/>
                <w:color w:val="FFFFFF" w:themeColor="background1"/>
                <w:sz w:val="18"/>
              </w:rPr>
              <w:t>(not always original author!</w:t>
            </w:r>
            <w:r w:rsidRPr="00802D6E">
              <w:rPr>
                <w:b/>
                <w:color w:val="FFFFFF" w:themeColor="background1"/>
                <w:sz w:val="18"/>
              </w:rPr>
              <w:t>)</w:t>
            </w:r>
          </w:p>
        </w:tc>
        <w:tc>
          <w:tcPr>
            <w:tcW w:w="4495" w:type="dxa"/>
            <w:shd w:val="clear" w:color="auto" w:fill="9F2936" w:themeFill="accent2"/>
          </w:tcPr>
          <w:p w14:paraId="268B0955" w14:textId="77777777" w:rsidR="00802D6E" w:rsidRPr="00837C53" w:rsidRDefault="00802D6E" w:rsidP="00802D6E">
            <w:pPr>
              <w:pStyle w:val="NoSpacing"/>
              <w:jc w:val="center"/>
              <w:rPr>
                <w:b/>
                <w:color w:val="FFFFFF" w:themeColor="background1"/>
                <w:sz w:val="28"/>
              </w:rPr>
            </w:pPr>
            <w:r w:rsidRPr="00837C53">
              <w:rPr>
                <w:b/>
                <w:color w:val="FFFFFF" w:themeColor="background1"/>
                <w:sz w:val="28"/>
              </w:rPr>
              <w:t>Comments and notes</w:t>
            </w:r>
          </w:p>
        </w:tc>
      </w:tr>
      <w:tr w:rsidR="00211E20" w14:paraId="435B419B" w14:textId="77777777" w:rsidTr="00211E20">
        <w:trPr>
          <w:trHeight w:val="394"/>
        </w:trPr>
        <w:tc>
          <w:tcPr>
            <w:tcW w:w="2547" w:type="dxa"/>
            <w:vMerge w:val="restart"/>
            <w:vAlign w:val="center"/>
          </w:tcPr>
          <w:p w14:paraId="5E0E6475" w14:textId="77777777" w:rsidR="00211E20" w:rsidRDefault="00211E20" w:rsidP="00802D6E">
            <w:pPr>
              <w:pStyle w:val="NoSpacing"/>
              <w:jc w:val="center"/>
            </w:pPr>
            <w:r>
              <w:t>Leading students to a moral judgement rather than a historical one</w:t>
            </w:r>
          </w:p>
        </w:tc>
        <w:tc>
          <w:tcPr>
            <w:tcW w:w="5953" w:type="dxa"/>
          </w:tcPr>
          <w:p w14:paraId="6930B8AA" w14:textId="77777777" w:rsidR="00211E20" w:rsidRDefault="00211E20" w:rsidP="00802D6E">
            <w:pPr>
              <w:pStyle w:val="NoSpacing"/>
              <w:jc w:val="center"/>
            </w:pPr>
            <w:r>
              <w:t>Was King John good or bad?</w:t>
            </w:r>
          </w:p>
        </w:tc>
        <w:tc>
          <w:tcPr>
            <w:tcW w:w="1985" w:type="dxa"/>
          </w:tcPr>
          <w:p w14:paraId="0D293BA3" w14:textId="77777777" w:rsidR="00211E20" w:rsidRDefault="00211E20" w:rsidP="00802D6E">
            <w:pPr>
              <w:pStyle w:val="NoSpacing"/>
            </w:pPr>
            <w:r>
              <w:t>@</w:t>
            </w:r>
            <w:proofErr w:type="spellStart"/>
            <w:r>
              <w:t>SnelsonH</w:t>
            </w:r>
            <w:proofErr w:type="spellEnd"/>
          </w:p>
        </w:tc>
        <w:tc>
          <w:tcPr>
            <w:tcW w:w="4495" w:type="dxa"/>
          </w:tcPr>
          <w:p w14:paraId="01E18295" w14:textId="77777777" w:rsidR="00211E20" w:rsidRDefault="00211E20" w:rsidP="00211E20">
            <w:pPr>
              <w:pStyle w:val="NoSpacing"/>
            </w:pPr>
          </w:p>
        </w:tc>
      </w:tr>
      <w:tr w:rsidR="00211E20" w14:paraId="23E3B3C1" w14:textId="77777777" w:rsidTr="00802D6E">
        <w:trPr>
          <w:trHeight w:val="253"/>
        </w:trPr>
        <w:tc>
          <w:tcPr>
            <w:tcW w:w="2547" w:type="dxa"/>
            <w:vMerge/>
          </w:tcPr>
          <w:p w14:paraId="1EF0A8FC" w14:textId="77777777" w:rsidR="00211E20" w:rsidRDefault="00211E20" w:rsidP="00802D6E">
            <w:pPr>
              <w:pStyle w:val="NoSpacing"/>
            </w:pPr>
          </w:p>
        </w:tc>
        <w:tc>
          <w:tcPr>
            <w:tcW w:w="5953" w:type="dxa"/>
          </w:tcPr>
          <w:p w14:paraId="118F9594" w14:textId="77777777" w:rsidR="00211E20" w:rsidRDefault="00211E20" w:rsidP="00D7077B">
            <w:pPr>
              <w:pStyle w:val="NoSpacing"/>
              <w:jc w:val="center"/>
            </w:pPr>
            <w:r>
              <w:t xml:space="preserve"> Should Neville Chamberlain have appeased Hitler?</w:t>
            </w:r>
          </w:p>
        </w:tc>
        <w:tc>
          <w:tcPr>
            <w:tcW w:w="1985" w:type="dxa"/>
          </w:tcPr>
          <w:p w14:paraId="4C6A13ED" w14:textId="77777777" w:rsidR="00211E20" w:rsidRDefault="00211E20" w:rsidP="00802D6E">
            <w:pPr>
              <w:pStyle w:val="NoSpacing"/>
            </w:pPr>
            <w:r>
              <w:t>@</w:t>
            </w:r>
            <w:proofErr w:type="spellStart"/>
            <w:r>
              <w:t>MisterHistry</w:t>
            </w:r>
            <w:proofErr w:type="spellEnd"/>
          </w:p>
        </w:tc>
        <w:tc>
          <w:tcPr>
            <w:tcW w:w="4495" w:type="dxa"/>
          </w:tcPr>
          <w:p w14:paraId="1C8B37AD" w14:textId="77777777" w:rsidR="00211E20" w:rsidRDefault="00211E20" w:rsidP="00802D6E">
            <w:pPr>
              <w:pStyle w:val="NoSpacing"/>
            </w:pPr>
          </w:p>
        </w:tc>
      </w:tr>
      <w:tr w:rsidR="00802D6E" w14:paraId="0310322F" w14:textId="77777777" w:rsidTr="00802D6E">
        <w:trPr>
          <w:trHeight w:val="253"/>
        </w:trPr>
        <w:tc>
          <w:tcPr>
            <w:tcW w:w="2547" w:type="dxa"/>
            <w:vMerge w:val="restart"/>
            <w:shd w:val="clear" w:color="auto" w:fill="F2CDD1" w:themeFill="accent2" w:themeFillTint="33"/>
            <w:vAlign w:val="center"/>
          </w:tcPr>
          <w:p w14:paraId="7173A6A9" w14:textId="77777777" w:rsidR="00802D6E" w:rsidRDefault="00802D6E" w:rsidP="00224072">
            <w:pPr>
              <w:pStyle w:val="NoSpacing"/>
            </w:pPr>
            <w:r>
              <w:t>Clever wordplay at the cost of good history</w:t>
            </w:r>
            <w:r w:rsidR="00224072">
              <w:t xml:space="preserve">. </w:t>
            </w:r>
          </w:p>
        </w:tc>
        <w:tc>
          <w:tcPr>
            <w:tcW w:w="5953" w:type="dxa"/>
            <w:shd w:val="clear" w:color="auto" w:fill="F2CDD1" w:themeFill="accent2" w:themeFillTint="33"/>
            <w:vAlign w:val="center"/>
          </w:tcPr>
          <w:p w14:paraId="7CCDA065" w14:textId="77777777" w:rsidR="00802D6E" w:rsidRDefault="00802D6E" w:rsidP="00802D6E">
            <w:pPr>
              <w:pStyle w:val="NoSpacing"/>
              <w:jc w:val="center"/>
            </w:pPr>
            <w:r w:rsidRPr="00837C53">
              <w:t>'Divorced, Beheaded, Burned Alive; Why was there so much at stake in Tudor England?'</w:t>
            </w:r>
          </w:p>
        </w:tc>
        <w:tc>
          <w:tcPr>
            <w:tcW w:w="1985" w:type="dxa"/>
            <w:vMerge w:val="restart"/>
            <w:shd w:val="clear" w:color="auto" w:fill="F2CDD1" w:themeFill="accent2" w:themeFillTint="33"/>
            <w:vAlign w:val="center"/>
          </w:tcPr>
          <w:p w14:paraId="778F3E65" w14:textId="77777777" w:rsidR="00802D6E" w:rsidRDefault="00802D6E" w:rsidP="00802D6E">
            <w:pPr>
              <w:pStyle w:val="NoSpacing"/>
              <w:jc w:val="center"/>
            </w:pPr>
            <w:r>
              <w:t>@</w:t>
            </w:r>
            <w:proofErr w:type="spellStart"/>
            <w:r w:rsidRPr="00837C53">
              <w:t>MrPattisonteach</w:t>
            </w:r>
            <w:proofErr w:type="spellEnd"/>
          </w:p>
        </w:tc>
        <w:tc>
          <w:tcPr>
            <w:tcW w:w="4495" w:type="dxa"/>
            <w:shd w:val="clear" w:color="auto" w:fill="F2CDD1" w:themeFill="accent2" w:themeFillTint="33"/>
            <w:vAlign w:val="center"/>
          </w:tcPr>
          <w:p w14:paraId="4D59A4B2" w14:textId="77777777" w:rsidR="00802D6E" w:rsidRDefault="00802D6E" w:rsidP="00802D6E">
            <w:pPr>
              <w:pStyle w:val="NoSpacing"/>
            </w:pPr>
            <w:r>
              <w:t>“</w:t>
            </w:r>
            <w:r w:rsidRPr="00837C53">
              <w:t>Another snappy title but the enquiry that followed didn't do it justice as there the timescale meant key issues needed to answer it were not dealt with in sufficient depth.</w:t>
            </w:r>
            <w:r>
              <w:t>”</w:t>
            </w:r>
          </w:p>
        </w:tc>
      </w:tr>
      <w:tr w:rsidR="00802D6E" w14:paraId="6814CD72" w14:textId="77777777" w:rsidTr="00802D6E">
        <w:trPr>
          <w:trHeight w:val="239"/>
        </w:trPr>
        <w:tc>
          <w:tcPr>
            <w:tcW w:w="2547" w:type="dxa"/>
            <w:vMerge/>
            <w:shd w:val="clear" w:color="auto" w:fill="F2CDD1" w:themeFill="accent2" w:themeFillTint="33"/>
          </w:tcPr>
          <w:p w14:paraId="1F61EFAC" w14:textId="77777777" w:rsidR="00802D6E" w:rsidRDefault="00802D6E" w:rsidP="00802D6E">
            <w:pPr>
              <w:pStyle w:val="NoSpacing"/>
            </w:pPr>
          </w:p>
        </w:tc>
        <w:tc>
          <w:tcPr>
            <w:tcW w:w="5953" w:type="dxa"/>
            <w:shd w:val="clear" w:color="auto" w:fill="F2CDD1" w:themeFill="accent2" w:themeFillTint="33"/>
            <w:vAlign w:val="center"/>
          </w:tcPr>
          <w:p w14:paraId="0B344E9D" w14:textId="77777777" w:rsidR="00802D6E" w:rsidRDefault="00802D6E" w:rsidP="00802D6E">
            <w:pPr>
              <w:pStyle w:val="NoSpacing"/>
              <w:jc w:val="center"/>
            </w:pPr>
            <w:r>
              <w:t xml:space="preserve">Snack attack: </w:t>
            </w:r>
            <w:r w:rsidRPr="00802D6E">
              <w:t>How far was a sandwich responsible for a World War?</w:t>
            </w:r>
          </w:p>
        </w:tc>
        <w:tc>
          <w:tcPr>
            <w:tcW w:w="1985" w:type="dxa"/>
            <w:vMerge/>
            <w:shd w:val="clear" w:color="auto" w:fill="F2CDD1" w:themeFill="accent2" w:themeFillTint="33"/>
          </w:tcPr>
          <w:p w14:paraId="70B89F32" w14:textId="77777777" w:rsidR="00802D6E" w:rsidRDefault="00802D6E" w:rsidP="00802D6E">
            <w:pPr>
              <w:pStyle w:val="NoSpacing"/>
            </w:pPr>
          </w:p>
        </w:tc>
        <w:tc>
          <w:tcPr>
            <w:tcW w:w="4495" w:type="dxa"/>
            <w:shd w:val="clear" w:color="auto" w:fill="F2CDD1" w:themeFill="accent2" w:themeFillTint="33"/>
          </w:tcPr>
          <w:p w14:paraId="75C029E9" w14:textId="77777777" w:rsidR="00802D6E" w:rsidRDefault="00802D6E" w:rsidP="00802D6E">
            <w:pPr>
              <w:pStyle w:val="NoSpacing"/>
            </w:pPr>
            <w:r>
              <w:t>“</w:t>
            </w:r>
            <w:r w:rsidRPr="00802D6E">
              <w:t>I was really excited about this one but it failed in practice. I found it restricted the enquiry rather than inviting deeper thinking and promoted superficiality.</w:t>
            </w:r>
            <w:r>
              <w:t>”</w:t>
            </w:r>
          </w:p>
        </w:tc>
      </w:tr>
    </w:tbl>
    <w:p w14:paraId="011A8DB9" w14:textId="77777777" w:rsidR="00837C53" w:rsidRDefault="00837C53" w:rsidP="00E62CEF">
      <w:pPr>
        <w:pStyle w:val="NoSpacing"/>
      </w:pPr>
    </w:p>
    <w:p w14:paraId="72BB969F" w14:textId="77777777" w:rsidR="00271382" w:rsidRPr="00837C53" w:rsidRDefault="00837C53" w:rsidP="00622246">
      <w:pPr>
        <w:rPr>
          <w:b/>
          <w:sz w:val="28"/>
        </w:rPr>
      </w:pPr>
      <w:r>
        <w:br w:type="page"/>
      </w:r>
      <w:r w:rsidRPr="00837C53">
        <w:rPr>
          <w:b/>
          <w:sz w:val="28"/>
        </w:rPr>
        <w:lastRenderedPageBreak/>
        <w:t>Section 3: A fe</w:t>
      </w:r>
      <w:r w:rsidR="00622246">
        <w:rPr>
          <w:b/>
          <w:sz w:val="28"/>
        </w:rPr>
        <w:t>w more questions to inspire you…</w:t>
      </w:r>
    </w:p>
    <w:p w14:paraId="218E363E" w14:textId="77777777" w:rsidR="00837C53" w:rsidRDefault="00837C53" w:rsidP="00E62CEF">
      <w:pPr>
        <w:pStyle w:val="NoSpacing"/>
      </w:pPr>
    </w:p>
    <w:tbl>
      <w:tblPr>
        <w:tblStyle w:val="TableGrid"/>
        <w:tblW w:w="15488" w:type="dxa"/>
        <w:tblLook w:val="04A0" w:firstRow="1" w:lastRow="0" w:firstColumn="1" w:lastColumn="0" w:noHBand="0" w:noVBand="1"/>
      </w:tblPr>
      <w:tblGrid>
        <w:gridCol w:w="3872"/>
        <w:gridCol w:w="3872"/>
        <w:gridCol w:w="3872"/>
        <w:gridCol w:w="3872"/>
      </w:tblGrid>
      <w:tr w:rsidR="00622246" w14:paraId="3EC6ED7C" w14:textId="77777777" w:rsidTr="00622246">
        <w:trPr>
          <w:trHeight w:val="304"/>
        </w:trPr>
        <w:tc>
          <w:tcPr>
            <w:tcW w:w="3872" w:type="dxa"/>
            <w:shd w:val="clear" w:color="auto" w:fill="1B587C" w:themeFill="accent3"/>
          </w:tcPr>
          <w:p w14:paraId="67C3BDDD" w14:textId="77777777" w:rsidR="00622246" w:rsidRPr="00802D6E" w:rsidRDefault="00622246" w:rsidP="00802D6E">
            <w:pPr>
              <w:pStyle w:val="NoSpacing"/>
              <w:jc w:val="center"/>
              <w:rPr>
                <w:b/>
                <w:color w:val="FFFFFF" w:themeColor="background1"/>
              </w:rPr>
            </w:pPr>
            <w:r w:rsidRPr="00802D6E">
              <w:rPr>
                <w:b/>
                <w:color w:val="FFFFFF" w:themeColor="background1"/>
              </w:rPr>
              <w:t>Ancient</w:t>
            </w:r>
          </w:p>
        </w:tc>
        <w:tc>
          <w:tcPr>
            <w:tcW w:w="3872" w:type="dxa"/>
            <w:shd w:val="clear" w:color="auto" w:fill="1B587C" w:themeFill="accent3"/>
          </w:tcPr>
          <w:p w14:paraId="5B57C337" w14:textId="77777777" w:rsidR="00622246" w:rsidRPr="00802D6E" w:rsidRDefault="00622246" w:rsidP="00802D6E">
            <w:pPr>
              <w:pStyle w:val="NoSpacing"/>
              <w:jc w:val="center"/>
              <w:rPr>
                <w:b/>
                <w:color w:val="FFFFFF" w:themeColor="background1"/>
              </w:rPr>
            </w:pPr>
            <w:r w:rsidRPr="00802D6E">
              <w:rPr>
                <w:b/>
                <w:color w:val="FFFFFF" w:themeColor="background1"/>
              </w:rPr>
              <w:t>Medieval</w:t>
            </w:r>
          </w:p>
        </w:tc>
        <w:tc>
          <w:tcPr>
            <w:tcW w:w="3872" w:type="dxa"/>
            <w:shd w:val="clear" w:color="auto" w:fill="1B587C" w:themeFill="accent3"/>
          </w:tcPr>
          <w:p w14:paraId="50E8FF74" w14:textId="77777777" w:rsidR="00622246" w:rsidRPr="00802D6E" w:rsidRDefault="00622246" w:rsidP="00802D6E">
            <w:pPr>
              <w:pStyle w:val="NoSpacing"/>
              <w:jc w:val="center"/>
              <w:rPr>
                <w:b/>
                <w:color w:val="FFFFFF" w:themeColor="background1"/>
              </w:rPr>
            </w:pPr>
            <w:r w:rsidRPr="00802D6E">
              <w:rPr>
                <w:b/>
                <w:color w:val="FFFFFF" w:themeColor="background1"/>
              </w:rPr>
              <w:t>Early Modern</w:t>
            </w:r>
          </w:p>
        </w:tc>
        <w:tc>
          <w:tcPr>
            <w:tcW w:w="3872" w:type="dxa"/>
            <w:shd w:val="clear" w:color="auto" w:fill="1B587C" w:themeFill="accent3"/>
          </w:tcPr>
          <w:p w14:paraId="159CE341" w14:textId="77777777" w:rsidR="00622246" w:rsidRPr="00802D6E" w:rsidRDefault="00622246" w:rsidP="00802D6E">
            <w:pPr>
              <w:pStyle w:val="NoSpacing"/>
              <w:jc w:val="center"/>
              <w:rPr>
                <w:b/>
                <w:color w:val="FFFFFF" w:themeColor="background1"/>
              </w:rPr>
            </w:pPr>
            <w:r w:rsidRPr="00802D6E">
              <w:rPr>
                <w:b/>
                <w:color w:val="FFFFFF" w:themeColor="background1"/>
              </w:rPr>
              <w:t>Modern</w:t>
            </w:r>
          </w:p>
        </w:tc>
      </w:tr>
      <w:tr w:rsidR="00622246" w14:paraId="1AC42C42" w14:textId="77777777" w:rsidTr="00622246">
        <w:trPr>
          <w:trHeight w:val="1238"/>
        </w:trPr>
        <w:tc>
          <w:tcPr>
            <w:tcW w:w="3872" w:type="dxa"/>
          </w:tcPr>
          <w:p w14:paraId="709182B7" w14:textId="77777777" w:rsidR="00622246" w:rsidRPr="00841842" w:rsidRDefault="00622246" w:rsidP="00E62CEF">
            <w:pPr>
              <w:pStyle w:val="NoSpacing"/>
              <w:rPr>
                <w:b/>
              </w:rPr>
            </w:pPr>
            <w:r>
              <w:rPr>
                <w:b/>
              </w:rPr>
              <w:t>How did civilisation grow</w:t>
            </w:r>
            <w:r w:rsidRPr="00841842">
              <w:rPr>
                <w:b/>
              </w:rPr>
              <w:t xml:space="preserve"> in Britain before 1066?</w:t>
            </w:r>
          </w:p>
          <w:p w14:paraId="19508A10" w14:textId="77777777" w:rsidR="00622246" w:rsidRDefault="00622246" w:rsidP="00E62CEF">
            <w:pPr>
              <w:pStyle w:val="NoSpacing"/>
            </w:pPr>
            <w:r>
              <w:t>@</w:t>
            </w:r>
            <w:proofErr w:type="spellStart"/>
            <w:r>
              <w:t>sehartsmith</w:t>
            </w:r>
            <w:proofErr w:type="spellEnd"/>
          </w:p>
        </w:tc>
        <w:tc>
          <w:tcPr>
            <w:tcW w:w="3872" w:type="dxa"/>
          </w:tcPr>
          <w:p w14:paraId="41CD4AB9" w14:textId="77777777" w:rsidR="00622246" w:rsidRPr="00224072" w:rsidRDefault="00622246" w:rsidP="00E62CEF">
            <w:pPr>
              <w:pStyle w:val="NoSpacing"/>
              <w:rPr>
                <w:b/>
              </w:rPr>
            </w:pPr>
            <w:r w:rsidRPr="00224072">
              <w:rPr>
                <w:b/>
              </w:rPr>
              <w:t>Was Anglo-Saxon England an insignificant ‘Dark Age?’</w:t>
            </w:r>
          </w:p>
          <w:p w14:paraId="7BB87CE9" w14:textId="77777777" w:rsidR="00622246" w:rsidRDefault="00622246" w:rsidP="00E62CEF">
            <w:pPr>
              <w:pStyle w:val="NoSpacing"/>
            </w:pPr>
            <w:r>
              <w:t>@</w:t>
            </w:r>
            <w:proofErr w:type="spellStart"/>
            <w:r>
              <w:t>drmnolan</w:t>
            </w:r>
            <w:proofErr w:type="spellEnd"/>
          </w:p>
        </w:tc>
        <w:tc>
          <w:tcPr>
            <w:tcW w:w="3872" w:type="dxa"/>
          </w:tcPr>
          <w:p w14:paraId="6F9CF173" w14:textId="77777777" w:rsidR="00622246" w:rsidRPr="00841842" w:rsidRDefault="00622246" w:rsidP="00841842">
            <w:pPr>
              <w:pStyle w:val="NoSpacing"/>
              <w:rPr>
                <w:rStyle w:val="Emphasis"/>
                <w:rFonts w:cstheme="minorHAnsi"/>
                <w:b/>
                <w:i w:val="0"/>
                <w:color w:val="000000"/>
                <w:szCs w:val="18"/>
                <w:shd w:val="clear" w:color="auto" w:fill="FFFFFF"/>
              </w:rPr>
            </w:pPr>
            <w:r w:rsidRPr="00841842">
              <w:rPr>
                <w:rStyle w:val="Emphasis"/>
                <w:rFonts w:cstheme="minorHAnsi"/>
                <w:b/>
                <w:i w:val="0"/>
                <w:color w:val="000000"/>
                <w:szCs w:val="18"/>
                <w:shd w:val="clear" w:color="auto" w:fill="FFFFFF"/>
              </w:rPr>
              <w:t>Was the Early Modern period really so different from the Middle Ages?</w:t>
            </w:r>
          </w:p>
          <w:p w14:paraId="72E7BDE3" w14:textId="77777777" w:rsidR="00622246" w:rsidRDefault="00622246" w:rsidP="00841842">
            <w:pPr>
              <w:pStyle w:val="NoSpacing"/>
            </w:pPr>
            <w:r w:rsidRPr="00841842">
              <w:rPr>
                <w:rStyle w:val="Emphasis"/>
                <w:rFonts w:cstheme="minorHAnsi"/>
                <w:i w:val="0"/>
                <w:color w:val="000000"/>
                <w:szCs w:val="18"/>
                <w:shd w:val="clear" w:color="auto" w:fill="FFFFFF"/>
              </w:rPr>
              <w:t>@</w:t>
            </w:r>
            <w:proofErr w:type="spellStart"/>
            <w:r w:rsidRPr="00841842">
              <w:rPr>
                <w:rStyle w:val="Emphasis"/>
                <w:rFonts w:cstheme="minorHAnsi"/>
                <w:i w:val="0"/>
                <w:color w:val="000000"/>
                <w:szCs w:val="18"/>
                <w:shd w:val="clear" w:color="auto" w:fill="FFFFFF"/>
              </w:rPr>
              <w:t>BearWithOneEar</w:t>
            </w:r>
            <w:proofErr w:type="spellEnd"/>
          </w:p>
        </w:tc>
        <w:tc>
          <w:tcPr>
            <w:tcW w:w="3872" w:type="dxa"/>
          </w:tcPr>
          <w:p w14:paraId="3F6CAA12" w14:textId="77777777" w:rsidR="00622246" w:rsidRPr="00A735F6" w:rsidRDefault="00622246" w:rsidP="00E62CEF">
            <w:pPr>
              <w:pStyle w:val="NoSpacing"/>
              <w:rPr>
                <w:b/>
              </w:rPr>
            </w:pPr>
            <w:r w:rsidRPr="00A735F6">
              <w:rPr>
                <w:b/>
              </w:rPr>
              <w:t>Was everything different after WW1?</w:t>
            </w:r>
          </w:p>
          <w:p w14:paraId="46C55113" w14:textId="77777777" w:rsidR="00622246" w:rsidRDefault="00622246" w:rsidP="00E62CEF">
            <w:pPr>
              <w:pStyle w:val="NoSpacing"/>
            </w:pPr>
            <w:r>
              <w:t>@</w:t>
            </w:r>
            <w:proofErr w:type="spellStart"/>
            <w:r>
              <w:t>TIJenner</w:t>
            </w:r>
            <w:proofErr w:type="spellEnd"/>
          </w:p>
        </w:tc>
      </w:tr>
      <w:tr w:rsidR="00622246" w14:paraId="399979F2" w14:textId="77777777" w:rsidTr="00622246">
        <w:trPr>
          <w:trHeight w:val="1154"/>
        </w:trPr>
        <w:tc>
          <w:tcPr>
            <w:tcW w:w="3872" w:type="dxa"/>
            <w:shd w:val="clear" w:color="auto" w:fill="C3E0F2" w:themeFill="accent3" w:themeFillTint="33"/>
          </w:tcPr>
          <w:p w14:paraId="72E29818" w14:textId="77777777" w:rsidR="00622246" w:rsidRPr="00622246" w:rsidRDefault="00622246" w:rsidP="00622246">
            <w:pPr>
              <w:rPr>
                <w:b/>
              </w:rPr>
            </w:pPr>
            <w:r w:rsidRPr="00622246">
              <w:rPr>
                <w:b/>
              </w:rPr>
              <w:t xml:space="preserve">Why was ‘Rex’ a dirty word in </w:t>
            </w:r>
            <w:r>
              <w:rPr>
                <w:b/>
              </w:rPr>
              <w:t xml:space="preserve">Ancient </w:t>
            </w:r>
            <w:r w:rsidRPr="00622246">
              <w:rPr>
                <w:b/>
              </w:rPr>
              <w:t xml:space="preserve">Rome? </w:t>
            </w:r>
          </w:p>
          <w:p w14:paraId="79F1D2CB" w14:textId="77777777" w:rsidR="00622246" w:rsidRDefault="00622246" w:rsidP="00622246">
            <w:r>
              <w:t>@</w:t>
            </w:r>
            <w:proofErr w:type="spellStart"/>
            <w:r>
              <w:t>TIJenner</w:t>
            </w:r>
            <w:proofErr w:type="spellEnd"/>
          </w:p>
          <w:p w14:paraId="4D309C2C" w14:textId="77777777" w:rsidR="00622246" w:rsidRDefault="00622246" w:rsidP="00E62CEF">
            <w:pPr>
              <w:pStyle w:val="NoSpacing"/>
            </w:pPr>
          </w:p>
        </w:tc>
        <w:tc>
          <w:tcPr>
            <w:tcW w:w="3872" w:type="dxa"/>
            <w:shd w:val="clear" w:color="auto" w:fill="C3E0F2" w:themeFill="accent3" w:themeFillTint="33"/>
          </w:tcPr>
          <w:p w14:paraId="5CE42983" w14:textId="77777777" w:rsidR="00211E20" w:rsidRPr="00224072" w:rsidRDefault="00211E20" w:rsidP="00211E20">
            <w:pPr>
              <w:pStyle w:val="NoSpacing"/>
              <w:rPr>
                <w:b/>
              </w:rPr>
            </w:pPr>
            <w:r w:rsidRPr="00224072">
              <w:rPr>
                <w:b/>
              </w:rPr>
              <w:t>How far did the Normans bring a ‘truck-load of trouble?</w:t>
            </w:r>
          </w:p>
          <w:p w14:paraId="38196526" w14:textId="77777777" w:rsidR="00622246" w:rsidRDefault="00211E20" w:rsidP="00211E20">
            <w:pPr>
              <w:pStyle w:val="NoSpacing"/>
            </w:pPr>
            <w:r>
              <w:t>@</w:t>
            </w:r>
            <w:proofErr w:type="spellStart"/>
            <w:r>
              <w:t>kenradical</w:t>
            </w:r>
            <w:proofErr w:type="spellEnd"/>
          </w:p>
        </w:tc>
        <w:tc>
          <w:tcPr>
            <w:tcW w:w="3872" w:type="dxa"/>
            <w:shd w:val="clear" w:color="auto" w:fill="C3E0F2" w:themeFill="accent3" w:themeFillTint="33"/>
          </w:tcPr>
          <w:p w14:paraId="414A457C" w14:textId="77777777" w:rsidR="00622246" w:rsidRPr="00841842" w:rsidRDefault="00622246" w:rsidP="00841842">
            <w:pPr>
              <w:pStyle w:val="NoSpacing"/>
              <w:rPr>
                <w:b/>
              </w:rPr>
            </w:pPr>
            <w:r w:rsidRPr="00841842">
              <w:rPr>
                <w:b/>
              </w:rPr>
              <w:t>How did the Renaissance and Reformation change Europe between 1400-1700?</w:t>
            </w:r>
          </w:p>
          <w:p w14:paraId="5958885A" w14:textId="77777777" w:rsidR="00622246" w:rsidRDefault="00622246" w:rsidP="00841842">
            <w:pPr>
              <w:pStyle w:val="NoSpacing"/>
            </w:pPr>
            <w:r>
              <w:t>@</w:t>
            </w:r>
            <w:proofErr w:type="spellStart"/>
            <w:r>
              <w:t>HistoryKss</w:t>
            </w:r>
            <w:proofErr w:type="spellEnd"/>
          </w:p>
        </w:tc>
        <w:tc>
          <w:tcPr>
            <w:tcW w:w="3872" w:type="dxa"/>
            <w:shd w:val="clear" w:color="auto" w:fill="C3E0F2" w:themeFill="accent3" w:themeFillTint="33"/>
          </w:tcPr>
          <w:p w14:paraId="3473CA86" w14:textId="77777777" w:rsidR="00622246" w:rsidRPr="00841842" w:rsidRDefault="00622246" w:rsidP="00E62CEF">
            <w:pPr>
              <w:pStyle w:val="NoSpacing"/>
              <w:rPr>
                <w:b/>
              </w:rPr>
            </w:pPr>
            <w:r w:rsidRPr="00841842">
              <w:rPr>
                <w:b/>
              </w:rPr>
              <w:t>How much did nationalism dictate the 20th century?</w:t>
            </w:r>
          </w:p>
          <w:p w14:paraId="592D4ABF" w14:textId="77777777" w:rsidR="00622246" w:rsidRDefault="00622246" w:rsidP="00E62CEF">
            <w:pPr>
              <w:pStyle w:val="NoSpacing"/>
            </w:pPr>
            <w:r>
              <w:t>@</w:t>
            </w:r>
            <w:proofErr w:type="spellStart"/>
            <w:r>
              <w:t>RKeoghHistory</w:t>
            </w:r>
            <w:proofErr w:type="spellEnd"/>
          </w:p>
        </w:tc>
      </w:tr>
      <w:tr w:rsidR="00211E20" w14:paraId="03615C61" w14:textId="77777777" w:rsidTr="00622246">
        <w:trPr>
          <w:trHeight w:val="1141"/>
        </w:trPr>
        <w:tc>
          <w:tcPr>
            <w:tcW w:w="3872" w:type="dxa"/>
          </w:tcPr>
          <w:p w14:paraId="4FE81CB8" w14:textId="77777777" w:rsidR="00211E20" w:rsidRPr="00043220" w:rsidRDefault="00211E20" w:rsidP="00211E20">
            <w:pPr>
              <w:pStyle w:val="NoSpacing"/>
              <w:rPr>
                <w:b/>
              </w:rPr>
            </w:pPr>
            <w:r w:rsidRPr="00043220">
              <w:rPr>
                <w:b/>
              </w:rPr>
              <w:t>How did a ‘small mediocre town’ in central Italy come to dominate such a huge area? (Mary Beard)</w:t>
            </w:r>
          </w:p>
          <w:p w14:paraId="16A29696" w14:textId="77777777" w:rsidR="00211E20" w:rsidRDefault="00211E20" w:rsidP="00211E20">
            <w:pPr>
              <w:pStyle w:val="NoSpacing"/>
            </w:pPr>
            <w:r>
              <w:t>@</w:t>
            </w:r>
            <w:proofErr w:type="spellStart"/>
            <w:r>
              <w:t>Misshuckfield</w:t>
            </w:r>
            <w:proofErr w:type="spellEnd"/>
          </w:p>
        </w:tc>
        <w:tc>
          <w:tcPr>
            <w:tcW w:w="3872" w:type="dxa"/>
          </w:tcPr>
          <w:p w14:paraId="7677C6DD" w14:textId="77777777" w:rsidR="00211E20" w:rsidRPr="00211E20" w:rsidRDefault="00211E20" w:rsidP="00211E20">
            <w:pPr>
              <w:pStyle w:val="NoSpacing"/>
              <w:rPr>
                <w:b/>
              </w:rPr>
            </w:pPr>
            <w:r w:rsidRPr="00211E20">
              <w:rPr>
                <w:b/>
              </w:rPr>
              <w:t>How far was life in England transformed between 410 and 1400?</w:t>
            </w:r>
          </w:p>
          <w:p w14:paraId="6C150C56" w14:textId="77777777" w:rsidR="00211E20" w:rsidRDefault="00211E20" w:rsidP="00211E20">
            <w:pPr>
              <w:pStyle w:val="NoSpacing"/>
            </w:pPr>
            <w:r>
              <w:t>@</w:t>
            </w:r>
            <w:proofErr w:type="spellStart"/>
            <w:r>
              <w:t>HistoryKSS</w:t>
            </w:r>
            <w:proofErr w:type="spellEnd"/>
          </w:p>
        </w:tc>
        <w:tc>
          <w:tcPr>
            <w:tcW w:w="3872" w:type="dxa"/>
          </w:tcPr>
          <w:p w14:paraId="7E872969" w14:textId="77777777" w:rsidR="00211E20" w:rsidRPr="000413D4" w:rsidRDefault="00211E20" w:rsidP="00211E20">
            <w:pPr>
              <w:pStyle w:val="NoSpacing"/>
              <w:rPr>
                <w:b/>
              </w:rPr>
            </w:pPr>
            <w:r w:rsidRPr="000413D4">
              <w:rPr>
                <w:b/>
              </w:rPr>
              <w:t xml:space="preserve">What did ‘Christianity’ mean before, during and after the European Reformation? </w:t>
            </w:r>
          </w:p>
          <w:p w14:paraId="224CB02F" w14:textId="77777777" w:rsidR="00211E20" w:rsidRDefault="00211E20" w:rsidP="00211E20">
            <w:pPr>
              <w:pStyle w:val="NoSpacing"/>
            </w:pPr>
            <w:r>
              <w:t>@</w:t>
            </w:r>
            <w:proofErr w:type="spellStart"/>
            <w:r>
              <w:t>mrwbw</w:t>
            </w:r>
            <w:proofErr w:type="spellEnd"/>
          </w:p>
        </w:tc>
        <w:tc>
          <w:tcPr>
            <w:tcW w:w="3872" w:type="dxa"/>
          </w:tcPr>
          <w:p w14:paraId="730FCB78" w14:textId="77777777" w:rsidR="00211E20" w:rsidRPr="00802D6E" w:rsidRDefault="00211E20" w:rsidP="00211E20">
            <w:pPr>
              <w:pStyle w:val="NoSpacing"/>
              <w:rPr>
                <w:b/>
              </w:rPr>
            </w:pPr>
            <w:r w:rsidRPr="00802D6E">
              <w:rPr>
                <w:b/>
              </w:rPr>
              <w:t>Full steam ahead: How did hot air revolutionise Britain?</w:t>
            </w:r>
          </w:p>
          <w:p w14:paraId="3FFDB6FA" w14:textId="77777777" w:rsidR="00211E20" w:rsidRDefault="00211E20" w:rsidP="00211E20">
            <w:pPr>
              <w:pStyle w:val="NoSpacing"/>
            </w:pPr>
            <w:r>
              <w:t>@</w:t>
            </w:r>
            <w:proofErr w:type="spellStart"/>
            <w:r>
              <w:t>MrPattisonTeach</w:t>
            </w:r>
            <w:proofErr w:type="spellEnd"/>
          </w:p>
        </w:tc>
      </w:tr>
      <w:tr w:rsidR="00211E20" w14:paraId="566DFF72" w14:textId="77777777" w:rsidTr="00622246">
        <w:trPr>
          <w:trHeight w:val="1158"/>
        </w:trPr>
        <w:tc>
          <w:tcPr>
            <w:tcW w:w="3872" w:type="dxa"/>
            <w:shd w:val="clear" w:color="auto" w:fill="C3E0F2" w:themeFill="accent3" w:themeFillTint="33"/>
          </w:tcPr>
          <w:p w14:paraId="4921BA9F" w14:textId="77777777" w:rsidR="00211E20" w:rsidRPr="00224072" w:rsidRDefault="00211E20" w:rsidP="00211E20">
            <w:pPr>
              <w:pStyle w:val="NoSpacing"/>
              <w:rPr>
                <w:b/>
              </w:rPr>
            </w:pPr>
            <w:r w:rsidRPr="00224072">
              <w:rPr>
                <w:b/>
              </w:rPr>
              <w:t>What have the Romans actually done for us?</w:t>
            </w:r>
          </w:p>
          <w:p w14:paraId="2E01473F" w14:textId="77777777" w:rsidR="00211E20" w:rsidRDefault="00211E20" w:rsidP="00211E20">
            <w:r>
              <w:t>@</w:t>
            </w:r>
            <w:proofErr w:type="spellStart"/>
            <w:r>
              <w:t>gmanstorey</w:t>
            </w:r>
            <w:proofErr w:type="spellEnd"/>
          </w:p>
        </w:tc>
        <w:tc>
          <w:tcPr>
            <w:tcW w:w="3872" w:type="dxa"/>
            <w:shd w:val="clear" w:color="auto" w:fill="C3E0F2" w:themeFill="accent3" w:themeFillTint="33"/>
          </w:tcPr>
          <w:p w14:paraId="0216FB6E" w14:textId="77777777" w:rsidR="00211E20" w:rsidRPr="00224072" w:rsidRDefault="00211E20" w:rsidP="00211E20">
            <w:pPr>
              <w:pStyle w:val="NoSpacing"/>
              <w:rPr>
                <w:b/>
              </w:rPr>
            </w:pPr>
            <w:r w:rsidRPr="00224072">
              <w:rPr>
                <w:b/>
              </w:rPr>
              <w:t>Where did power truly lie in the Medieval World?</w:t>
            </w:r>
          </w:p>
          <w:p w14:paraId="46B85FA3" w14:textId="77777777" w:rsidR="00211E20" w:rsidRDefault="00211E20" w:rsidP="00211E20">
            <w:pPr>
              <w:pStyle w:val="NoSpacing"/>
            </w:pPr>
            <w:r>
              <w:t>@</w:t>
            </w:r>
            <w:proofErr w:type="spellStart"/>
            <w:r>
              <w:t>drmnolan</w:t>
            </w:r>
            <w:proofErr w:type="spellEnd"/>
          </w:p>
        </w:tc>
        <w:tc>
          <w:tcPr>
            <w:tcW w:w="3872" w:type="dxa"/>
            <w:shd w:val="clear" w:color="auto" w:fill="C3E0F2" w:themeFill="accent3" w:themeFillTint="33"/>
          </w:tcPr>
          <w:p w14:paraId="2A39BE4B" w14:textId="77777777" w:rsidR="00211E20" w:rsidRPr="00841842" w:rsidRDefault="00211E20" w:rsidP="00211E20">
            <w:pPr>
              <w:pStyle w:val="NoSpacing"/>
              <w:rPr>
                <w:b/>
              </w:rPr>
            </w:pPr>
            <w:r w:rsidRPr="00841842">
              <w:rPr>
                <w:b/>
              </w:rPr>
              <w:t>How Glorious was Gloriana?</w:t>
            </w:r>
          </w:p>
          <w:p w14:paraId="04461812" w14:textId="77777777" w:rsidR="00211E20" w:rsidRDefault="00211E20" w:rsidP="00211E20">
            <w:pPr>
              <w:pStyle w:val="NoSpacing"/>
            </w:pPr>
            <w:r>
              <w:t>@</w:t>
            </w:r>
            <w:proofErr w:type="spellStart"/>
            <w:r>
              <w:t>sehartsmith</w:t>
            </w:r>
            <w:proofErr w:type="spellEnd"/>
          </w:p>
        </w:tc>
        <w:tc>
          <w:tcPr>
            <w:tcW w:w="3872" w:type="dxa"/>
            <w:shd w:val="clear" w:color="auto" w:fill="C3E0F2" w:themeFill="accent3" w:themeFillTint="33"/>
          </w:tcPr>
          <w:p w14:paraId="10160F55" w14:textId="77777777" w:rsidR="00211E20" w:rsidRPr="00841842" w:rsidRDefault="00211E20" w:rsidP="00211E20">
            <w:pPr>
              <w:pStyle w:val="NoSpacing"/>
              <w:rPr>
                <w:b/>
              </w:rPr>
            </w:pPr>
            <w:r w:rsidRPr="00841842">
              <w:rPr>
                <w:b/>
              </w:rPr>
              <w:t>How successfully was racial injustice challenged around the world after 1945?</w:t>
            </w:r>
          </w:p>
          <w:p w14:paraId="3956EA79" w14:textId="77777777" w:rsidR="00211E20" w:rsidRDefault="00211E20" w:rsidP="00211E20">
            <w:pPr>
              <w:pStyle w:val="NoSpacing"/>
            </w:pPr>
            <w:r>
              <w:t>@</w:t>
            </w:r>
            <w:proofErr w:type="spellStart"/>
            <w:r>
              <w:t>HistoryKSS</w:t>
            </w:r>
            <w:proofErr w:type="spellEnd"/>
          </w:p>
        </w:tc>
      </w:tr>
      <w:tr w:rsidR="00211E20" w14:paraId="78CFAAFB" w14:textId="77777777" w:rsidTr="006C2734">
        <w:trPr>
          <w:trHeight w:val="881"/>
        </w:trPr>
        <w:tc>
          <w:tcPr>
            <w:tcW w:w="3872" w:type="dxa"/>
            <w:shd w:val="clear" w:color="auto" w:fill="FFFFFF" w:themeFill="background1"/>
            <w:vAlign w:val="center"/>
          </w:tcPr>
          <w:p w14:paraId="54ED89EF" w14:textId="77777777" w:rsidR="00211E20" w:rsidRPr="00CD4807" w:rsidRDefault="00211E20" w:rsidP="00211E20">
            <w:pPr>
              <w:pStyle w:val="NoSpacing"/>
              <w:rPr>
                <w:b/>
              </w:rPr>
            </w:pPr>
            <w:r w:rsidRPr="00CD4807">
              <w:rPr>
                <w:b/>
              </w:rPr>
              <w:t>How did the discovery of Pompeii and Herculaneum inform our understanding of life during the Roman Empire?</w:t>
            </w:r>
          </w:p>
          <w:p w14:paraId="37D187A4" w14:textId="77777777" w:rsidR="00211E20" w:rsidRDefault="00211E20" w:rsidP="00211E20">
            <w:pPr>
              <w:pStyle w:val="NoSpacing"/>
            </w:pPr>
            <w:r>
              <w:t>@</w:t>
            </w:r>
            <w:proofErr w:type="spellStart"/>
            <w:r>
              <w:t>MissHuckfield</w:t>
            </w:r>
            <w:proofErr w:type="spellEnd"/>
          </w:p>
        </w:tc>
        <w:tc>
          <w:tcPr>
            <w:tcW w:w="3872" w:type="dxa"/>
            <w:shd w:val="clear" w:color="auto" w:fill="FFFFFF" w:themeFill="background1"/>
          </w:tcPr>
          <w:p w14:paraId="7C4D750B" w14:textId="77777777" w:rsidR="00211E20" w:rsidRDefault="00211E20" w:rsidP="00211E20">
            <w:pPr>
              <w:pStyle w:val="NoSpacing"/>
              <w:rPr>
                <w:b/>
              </w:rPr>
            </w:pPr>
            <w:r w:rsidRPr="00224072">
              <w:rPr>
                <w:b/>
              </w:rPr>
              <w:t>The Mongols, able administrators or merciless conquerors?</w:t>
            </w:r>
          </w:p>
          <w:p w14:paraId="4290185D" w14:textId="77777777" w:rsidR="00211E20" w:rsidRDefault="00211E20" w:rsidP="00211E20">
            <w:pPr>
              <w:pStyle w:val="NoSpacing"/>
            </w:pPr>
            <w:r w:rsidRPr="00224072">
              <w:t>@</w:t>
            </w:r>
            <w:proofErr w:type="spellStart"/>
            <w:r w:rsidRPr="00224072">
              <w:t>guernseyloashi</w:t>
            </w:r>
            <w:proofErr w:type="spellEnd"/>
          </w:p>
        </w:tc>
        <w:tc>
          <w:tcPr>
            <w:tcW w:w="3872" w:type="dxa"/>
            <w:shd w:val="clear" w:color="auto" w:fill="FFFFFF" w:themeFill="background1"/>
          </w:tcPr>
          <w:p w14:paraId="2D037AE2" w14:textId="77777777" w:rsidR="00211E20" w:rsidRPr="00224072" w:rsidRDefault="00211E20" w:rsidP="00211E20">
            <w:pPr>
              <w:pStyle w:val="NoSpacing"/>
              <w:rPr>
                <w:b/>
              </w:rPr>
            </w:pPr>
            <w:r w:rsidRPr="00224072">
              <w:rPr>
                <w:b/>
              </w:rPr>
              <w:t>Why did Christianity break up in the 16</w:t>
            </w:r>
            <w:r w:rsidRPr="00224072">
              <w:rPr>
                <w:b/>
                <w:vertAlign w:val="superscript"/>
              </w:rPr>
              <w:t>th</w:t>
            </w:r>
            <w:r w:rsidRPr="00224072">
              <w:rPr>
                <w:b/>
              </w:rPr>
              <w:t xml:space="preserve"> Century?</w:t>
            </w:r>
          </w:p>
          <w:p w14:paraId="798DF46F" w14:textId="77777777" w:rsidR="00211E20" w:rsidRDefault="00211E20" w:rsidP="00211E20">
            <w:pPr>
              <w:pStyle w:val="NoSpacing"/>
            </w:pPr>
            <w:r>
              <w:t>@</w:t>
            </w:r>
            <w:proofErr w:type="spellStart"/>
            <w:r>
              <w:t>drmnolan</w:t>
            </w:r>
            <w:proofErr w:type="spellEnd"/>
          </w:p>
        </w:tc>
        <w:tc>
          <w:tcPr>
            <w:tcW w:w="3872" w:type="dxa"/>
            <w:shd w:val="clear" w:color="auto" w:fill="FFFFFF" w:themeFill="background1"/>
          </w:tcPr>
          <w:p w14:paraId="55E73957" w14:textId="77777777" w:rsidR="00211E20" w:rsidRPr="00224072" w:rsidRDefault="00211E20" w:rsidP="00211E20">
            <w:pPr>
              <w:pStyle w:val="NoSpacing"/>
              <w:rPr>
                <w:b/>
              </w:rPr>
            </w:pPr>
            <w:r w:rsidRPr="00224072">
              <w:rPr>
                <w:b/>
              </w:rPr>
              <w:t>Who are ‘The British?’</w:t>
            </w:r>
          </w:p>
          <w:p w14:paraId="228F918E" w14:textId="77777777" w:rsidR="00211E20" w:rsidRDefault="00211E20" w:rsidP="00211E20">
            <w:pPr>
              <w:pStyle w:val="NoSpacing"/>
            </w:pPr>
            <w:r>
              <w:t>@</w:t>
            </w:r>
            <w:proofErr w:type="spellStart"/>
            <w:r>
              <w:t>HistoryCollis</w:t>
            </w:r>
            <w:proofErr w:type="spellEnd"/>
            <w:r>
              <w:t xml:space="preserve"> – a migration through time study</w:t>
            </w:r>
          </w:p>
        </w:tc>
      </w:tr>
      <w:tr w:rsidR="00211E20" w14:paraId="305B9AF0" w14:textId="77777777" w:rsidTr="00211E20">
        <w:trPr>
          <w:trHeight w:val="1144"/>
        </w:trPr>
        <w:tc>
          <w:tcPr>
            <w:tcW w:w="3872" w:type="dxa"/>
            <w:shd w:val="clear" w:color="auto" w:fill="C3E0F2" w:themeFill="accent3" w:themeFillTint="33"/>
          </w:tcPr>
          <w:p w14:paraId="78BBCA7F" w14:textId="6C659F24" w:rsidR="00211E20" w:rsidRDefault="00C44436" w:rsidP="00211E20">
            <w:pPr>
              <w:pStyle w:val="NoSpacing"/>
              <w:rPr>
                <w:b/>
                <w:bCs/>
              </w:rPr>
            </w:pPr>
            <w:r>
              <w:rPr>
                <w:b/>
                <w:bCs/>
              </w:rPr>
              <w:t>How did the ancient world shape your life?</w:t>
            </w:r>
          </w:p>
          <w:p w14:paraId="51DF5A71" w14:textId="6593E264" w:rsidR="00C44436" w:rsidRPr="00C44436" w:rsidRDefault="00C44436" w:rsidP="00211E20">
            <w:pPr>
              <w:pStyle w:val="NoSpacing"/>
            </w:pPr>
            <w:r>
              <w:t>@</w:t>
            </w:r>
            <w:proofErr w:type="spellStart"/>
            <w:r>
              <w:t>Snelsonh</w:t>
            </w:r>
            <w:proofErr w:type="spellEnd"/>
          </w:p>
        </w:tc>
        <w:tc>
          <w:tcPr>
            <w:tcW w:w="3872" w:type="dxa"/>
            <w:shd w:val="clear" w:color="auto" w:fill="C3E0F2" w:themeFill="accent3" w:themeFillTint="33"/>
          </w:tcPr>
          <w:p w14:paraId="009D7340" w14:textId="77777777" w:rsidR="00211E20" w:rsidRPr="00802D6E" w:rsidRDefault="00211E20" w:rsidP="00211E20">
            <w:pPr>
              <w:pStyle w:val="NoSpacing"/>
            </w:pPr>
            <w:r w:rsidRPr="00802D6E">
              <w:rPr>
                <w:b/>
              </w:rPr>
              <w:t>'Sick to death of it; Why was Medieval England plagued by ill health?'</w:t>
            </w:r>
            <w:r w:rsidRPr="00802D6E">
              <w:t xml:space="preserve"> </w:t>
            </w:r>
          </w:p>
          <w:p w14:paraId="335B1BB1" w14:textId="77777777" w:rsidR="00211E20" w:rsidRDefault="00211E20" w:rsidP="00211E20">
            <w:pPr>
              <w:pStyle w:val="NoSpacing"/>
            </w:pPr>
            <w:r>
              <w:t>@</w:t>
            </w:r>
            <w:proofErr w:type="spellStart"/>
            <w:r>
              <w:t>MrPattisonteach</w:t>
            </w:r>
            <w:proofErr w:type="spellEnd"/>
          </w:p>
        </w:tc>
        <w:tc>
          <w:tcPr>
            <w:tcW w:w="3872" w:type="dxa"/>
            <w:shd w:val="clear" w:color="auto" w:fill="C3E0F2" w:themeFill="accent3" w:themeFillTint="33"/>
          </w:tcPr>
          <w:p w14:paraId="49422D0B" w14:textId="77777777" w:rsidR="00211E20" w:rsidRPr="00802D6E" w:rsidRDefault="00211E20" w:rsidP="00211E20">
            <w:pPr>
              <w:pStyle w:val="NoSpacing"/>
              <w:rPr>
                <w:b/>
              </w:rPr>
            </w:pPr>
            <w:r w:rsidRPr="00802D6E">
              <w:rPr>
                <w:b/>
              </w:rPr>
              <w:t xml:space="preserve">Was Mary Queen of Scots a victim of circumstance or did she engineer her own downfall? </w:t>
            </w:r>
          </w:p>
          <w:p w14:paraId="0AC6D8E0" w14:textId="77777777" w:rsidR="00211E20" w:rsidRDefault="00211E20" w:rsidP="00211E20">
            <w:pPr>
              <w:pStyle w:val="NoSpacing"/>
            </w:pPr>
            <w:r>
              <w:t>@</w:t>
            </w:r>
            <w:proofErr w:type="spellStart"/>
            <w:r>
              <w:t>Bones_Carmel</w:t>
            </w:r>
            <w:proofErr w:type="spellEnd"/>
          </w:p>
        </w:tc>
        <w:tc>
          <w:tcPr>
            <w:tcW w:w="3872" w:type="dxa"/>
            <w:shd w:val="clear" w:color="auto" w:fill="C3E0F2" w:themeFill="accent3" w:themeFillTint="33"/>
          </w:tcPr>
          <w:p w14:paraId="097ACB51" w14:textId="77777777" w:rsidR="00211E20" w:rsidRPr="00802D6E" w:rsidRDefault="00211E20" w:rsidP="00211E20">
            <w:pPr>
              <w:pStyle w:val="NoSpacing"/>
              <w:rPr>
                <w:b/>
              </w:rPr>
            </w:pPr>
            <w:r w:rsidRPr="00802D6E">
              <w:rPr>
                <w:b/>
              </w:rPr>
              <w:t>Villains become heroes and heroes become villains. How true is this of Soviet leaders?</w:t>
            </w:r>
          </w:p>
          <w:p w14:paraId="46D68FE8" w14:textId="77777777" w:rsidR="00211E20" w:rsidRDefault="00211E20" w:rsidP="00211E20">
            <w:pPr>
              <w:pStyle w:val="NoSpacing"/>
            </w:pPr>
            <w:r>
              <w:t>@Bones Carmel</w:t>
            </w:r>
          </w:p>
        </w:tc>
      </w:tr>
      <w:tr w:rsidR="00211E20" w14:paraId="34AD1233" w14:textId="77777777" w:rsidTr="00622246">
        <w:trPr>
          <w:trHeight w:val="913"/>
        </w:trPr>
        <w:tc>
          <w:tcPr>
            <w:tcW w:w="3872" w:type="dxa"/>
            <w:shd w:val="clear" w:color="auto" w:fill="FFFFFF" w:themeFill="background1"/>
          </w:tcPr>
          <w:p w14:paraId="4553B2FE" w14:textId="77777777" w:rsidR="00211E20" w:rsidRDefault="00211E20" w:rsidP="00211E20">
            <w:pPr>
              <w:pStyle w:val="NoSpacing"/>
            </w:pPr>
            <w:bookmarkStart w:id="0" w:name="_GoBack"/>
            <w:bookmarkEnd w:id="0"/>
          </w:p>
        </w:tc>
        <w:tc>
          <w:tcPr>
            <w:tcW w:w="3872" w:type="dxa"/>
            <w:shd w:val="clear" w:color="auto" w:fill="FFFFFF" w:themeFill="background1"/>
          </w:tcPr>
          <w:p w14:paraId="370690E4" w14:textId="77777777" w:rsidR="00211E20" w:rsidRPr="00D3666E" w:rsidRDefault="00211E20" w:rsidP="00211E20">
            <w:pPr>
              <w:pStyle w:val="NoSpacing"/>
              <w:rPr>
                <w:b/>
              </w:rPr>
            </w:pPr>
            <w:r w:rsidRPr="00D3666E">
              <w:rPr>
                <w:b/>
              </w:rPr>
              <w:t>What can Fountains Abbey reveal about the Middle Ages in Yorkshire?</w:t>
            </w:r>
          </w:p>
          <w:p w14:paraId="11F153C5" w14:textId="77777777" w:rsidR="00211E20" w:rsidRDefault="00211E20" w:rsidP="00211E20">
            <w:pPr>
              <w:pStyle w:val="NoSpacing"/>
            </w:pPr>
            <w:r>
              <w:t>@apf102</w:t>
            </w:r>
          </w:p>
        </w:tc>
        <w:tc>
          <w:tcPr>
            <w:tcW w:w="3872" w:type="dxa"/>
            <w:shd w:val="clear" w:color="auto" w:fill="FFFFFF" w:themeFill="background1"/>
          </w:tcPr>
          <w:p w14:paraId="72277758" w14:textId="77777777" w:rsidR="00211E20" w:rsidRPr="00224072" w:rsidRDefault="00211E20" w:rsidP="00211E20">
            <w:pPr>
              <w:pStyle w:val="NoSpacing"/>
              <w:rPr>
                <w:b/>
              </w:rPr>
            </w:pPr>
            <w:r w:rsidRPr="00224072">
              <w:rPr>
                <w:b/>
              </w:rPr>
              <w:t>To what extent was the Glorious Revolution ‘gloriously revolutionary?’</w:t>
            </w:r>
          </w:p>
          <w:p w14:paraId="6F1A4F72" w14:textId="77777777" w:rsidR="00211E20" w:rsidRDefault="00211E20" w:rsidP="00211E20">
            <w:pPr>
              <w:pStyle w:val="NoSpacing"/>
            </w:pPr>
            <w:r>
              <w:t>@</w:t>
            </w:r>
            <w:proofErr w:type="spellStart"/>
            <w:r>
              <w:t>mrwmhistory</w:t>
            </w:r>
            <w:proofErr w:type="spellEnd"/>
          </w:p>
        </w:tc>
        <w:tc>
          <w:tcPr>
            <w:tcW w:w="3872" w:type="dxa"/>
            <w:shd w:val="clear" w:color="auto" w:fill="FFFFFF" w:themeFill="background1"/>
          </w:tcPr>
          <w:p w14:paraId="5F66B895" w14:textId="77777777" w:rsidR="00211E20" w:rsidRPr="00622246" w:rsidRDefault="00211E20" w:rsidP="00211E20">
            <w:pPr>
              <w:pStyle w:val="NoSpacing"/>
              <w:rPr>
                <w:b/>
              </w:rPr>
            </w:pPr>
            <w:r w:rsidRPr="00622246">
              <w:rPr>
                <w:b/>
              </w:rPr>
              <w:t>How should we commemorate Peterloo?</w:t>
            </w:r>
          </w:p>
          <w:p w14:paraId="02C402D3" w14:textId="77777777" w:rsidR="00211E20" w:rsidRDefault="00211E20" w:rsidP="00211E20">
            <w:pPr>
              <w:pStyle w:val="NoSpacing"/>
            </w:pPr>
            <w:r>
              <w:t>@</w:t>
            </w:r>
            <w:proofErr w:type="spellStart"/>
            <w:r>
              <w:t>ElizaBLWest</w:t>
            </w:r>
            <w:proofErr w:type="spellEnd"/>
          </w:p>
        </w:tc>
      </w:tr>
    </w:tbl>
    <w:p w14:paraId="6E9FF52F" w14:textId="77777777" w:rsidR="00622246" w:rsidRDefault="00622246" w:rsidP="00E62CEF">
      <w:pPr>
        <w:pStyle w:val="NoSpacing"/>
      </w:pPr>
    </w:p>
    <w:sectPr w:rsidR="00622246" w:rsidSect="00CD4807">
      <w:pgSz w:w="16838" w:h="11906" w:orient="landscape"/>
      <w:pgMar w:top="720" w:right="962"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002148"/>
    <w:multiLevelType w:val="hybridMultilevel"/>
    <w:tmpl w:val="04C42F22"/>
    <w:lvl w:ilvl="0" w:tplc="7D54A61C">
      <w:start w:val="1"/>
      <w:numFmt w:val="bullet"/>
      <w:lvlText w:val="•"/>
      <w:lvlJc w:val="left"/>
      <w:pPr>
        <w:tabs>
          <w:tab w:val="num" w:pos="720"/>
        </w:tabs>
        <w:ind w:left="720" w:hanging="360"/>
      </w:pPr>
      <w:rPr>
        <w:rFonts w:ascii="Arial" w:hAnsi="Arial" w:hint="default"/>
      </w:rPr>
    </w:lvl>
    <w:lvl w:ilvl="1" w:tplc="12025EBC" w:tentative="1">
      <w:start w:val="1"/>
      <w:numFmt w:val="bullet"/>
      <w:lvlText w:val="•"/>
      <w:lvlJc w:val="left"/>
      <w:pPr>
        <w:tabs>
          <w:tab w:val="num" w:pos="1440"/>
        </w:tabs>
        <w:ind w:left="1440" w:hanging="360"/>
      </w:pPr>
      <w:rPr>
        <w:rFonts w:ascii="Arial" w:hAnsi="Arial" w:hint="default"/>
      </w:rPr>
    </w:lvl>
    <w:lvl w:ilvl="2" w:tplc="A5CC2BA2" w:tentative="1">
      <w:start w:val="1"/>
      <w:numFmt w:val="bullet"/>
      <w:lvlText w:val="•"/>
      <w:lvlJc w:val="left"/>
      <w:pPr>
        <w:tabs>
          <w:tab w:val="num" w:pos="2160"/>
        </w:tabs>
        <w:ind w:left="2160" w:hanging="360"/>
      </w:pPr>
      <w:rPr>
        <w:rFonts w:ascii="Arial" w:hAnsi="Arial" w:hint="default"/>
      </w:rPr>
    </w:lvl>
    <w:lvl w:ilvl="3" w:tplc="71C072BE" w:tentative="1">
      <w:start w:val="1"/>
      <w:numFmt w:val="bullet"/>
      <w:lvlText w:val="•"/>
      <w:lvlJc w:val="left"/>
      <w:pPr>
        <w:tabs>
          <w:tab w:val="num" w:pos="2880"/>
        </w:tabs>
        <w:ind w:left="2880" w:hanging="360"/>
      </w:pPr>
      <w:rPr>
        <w:rFonts w:ascii="Arial" w:hAnsi="Arial" w:hint="default"/>
      </w:rPr>
    </w:lvl>
    <w:lvl w:ilvl="4" w:tplc="6D862C90" w:tentative="1">
      <w:start w:val="1"/>
      <w:numFmt w:val="bullet"/>
      <w:lvlText w:val="•"/>
      <w:lvlJc w:val="left"/>
      <w:pPr>
        <w:tabs>
          <w:tab w:val="num" w:pos="3600"/>
        </w:tabs>
        <w:ind w:left="3600" w:hanging="360"/>
      </w:pPr>
      <w:rPr>
        <w:rFonts w:ascii="Arial" w:hAnsi="Arial" w:hint="default"/>
      </w:rPr>
    </w:lvl>
    <w:lvl w:ilvl="5" w:tplc="F07681DE" w:tentative="1">
      <w:start w:val="1"/>
      <w:numFmt w:val="bullet"/>
      <w:lvlText w:val="•"/>
      <w:lvlJc w:val="left"/>
      <w:pPr>
        <w:tabs>
          <w:tab w:val="num" w:pos="4320"/>
        </w:tabs>
        <w:ind w:left="4320" w:hanging="360"/>
      </w:pPr>
      <w:rPr>
        <w:rFonts w:ascii="Arial" w:hAnsi="Arial" w:hint="default"/>
      </w:rPr>
    </w:lvl>
    <w:lvl w:ilvl="6" w:tplc="AC9EA6D6" w:tentative="1">
      <w:start w:val="1"/>
      <w:numFmt w:val="bullet"/>
      <w:lvlText w:val="•"/>
      <w:lvlJc w:val="left"/>
      <w:pPr>
        <w:tabs>
          <w:tab w:val="num" w:pos="5040"/>
        </w:tabs>
        <w:ind w:left="5040" w:hanging="360"/>
      </w:pPr>
      <w:rPr>
        <w:rFonts w:ascii="Arial" w:hAnsi="Arial" w:hint="default"/>
      </w:rPr>
    </w:lvl>
    <w:lvl w:ilvl="7" w:tplc="0A8616F6" w:tentative="1">
      <w:start w:val="1"/>
      <w:numFmt w:val="bullet"/>
      <w:lvlText w:val="•"/>
      <w:lvlJc w:val="left"/>
      <w:pPr>
        <w:tabs>
          <w:tab w:val="num" w:pos="5760"/>
        </w:tabs>
        <w:ind w:left="5760" w:hanging="360"/>
      </w:pPr>
      <w:rPr>
        <w:rFonts w:ascii="Arial" w:hAnsi="Arial" w:hint="default"/>
      </w:rPr>
    </w:lvl>
    <w:lvl w:ilvl="8" w:tplc="452AEC9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CDB3248"/>
    <w:multiLevelType w:val="hybridMultilevel"/>
    <w:tmpl w:val="679AD980"/>
    <w:lvl w:ilvl="0" w:tplc="89AAB394">
      <w:start w:val="1"/>
      <w:numFmt w:val="bullet"/>
      <w:lvlText w:val="•"/>
      <w:lvlJc w:val="left"/>
      <w:pPr>
        <w:tabs>
          <w:tab w:val="num" w:pos="720"/>
        </w:tabs>
        <w:ind w:left="720" w:hanging="360"/>
      </w:pPr>
      <w:rPr>
        <w:rFonts w:ascii="Arial" w:hAnsi="Arial" w:hint="default"/>
      </w:rPr>
    </w:lvl>
    <w:lvl w:ilvl="1" w:tplc="D0B40EA2" w:tentative="1">
      <w:start w:val="1"/>
      <w:numFmt w:val="bullet"/>
      <w:lvlText w:val="•"/>
      <w:lvlJc w:val="left"/>
      <w:pPr>
        <w:tabs>
          <w:tab w:val="num" w:pos="1440"/>
        </w:tabs>
        <w:ind w:left="1440" w:hanging="360"/>
      </w:pPr>
      <w:rPr>
        <w:rFonts w:ascii="Arial" w:hAnsi="Arial" w:hint="default"/>
      </w:rPr>
    </w:lvl>
    <w:lvl w:ilvl="2" w:tplc="9B488FEC" w:tentative="1">
      <w:start w:val="1"/>
      <w:numFmt w:val="bullet"/>
      <w:lvlText w:val="•"/>
      <w:lvlJc w:val="left"/>
      <w:pPr>
        <w:tabs>
          <w:tab w:val="num" w:pos="2160"/>
        </w:tabs>
        <w:ind w:left="2160" w:hanging="360"/>
      </w:pPr>
      <w:rPr>
        <w:rFonts w:ascii="Arial" w:hAnsi="Arial" w:hint="default"/>
      </w:rPr>
    </w:lvl>
    <w:lvl w:ilvl="3" w:tplc="B6903348" w:tentative="1">
      <w:start w:val="1"/>
      <w:numFmt w:val="bullet"/>
      <w:lvlText w:val="•"/>
      <w:lvlJc w:val="left"/>
      <w:pPr>
        <w:tabs>
          <w:tab w:val="num" w:pos="2880"/>
        </w:tabs>
        <w:ind w:left="2880" w:hanging="360"/>
      </w:pPr>
      <w:rPr>
        <w:rFonts w:ascii="Arial" w:hAnsi="Arial" w:hint="default"/>
      </w:rPr>
    </w:lvl>
    <w:lvl w:ilvl="4" w:tplc="D00013D6" w:tentative="1">
      <w:start w:val="1"/>
      <w:numFmt w:val="bullet"/>
      <w:lvlText w:val="•"/>
      <w:lvlJc w:val="left"/>
      <w:pPr>
        <w:tabs>
          <w:tab w:val="num" w:pos="3600"/>
        </w:tabs>
        <w:ind w:left="3600" w:hanging="360"/>
      </w:pPr>
      <w:rPr>
        <w:rFonts w:ascii="Arial" w:hAnsi="Arial" w:hint="default"/>
      </w:rPr>
    </w:lvl>
    <w:lvl w:ilvl="5" w:tplc="7B4EF482" w:tentative="1">
      <w:start w:val="1"/>
      <w:numFmt w:val="bullet"/>
      <w:lvlText w:val="•"/>
      <w:lvlJc w:val="left"/>
      <w:pPr>
        <w:tabs>
          <w:tab w:val="num" w:pos="4320"/>
        </w:tabs>
        <w:ind w:left="4320" w:hanging="360"/>
      </w:pPr>
      <w:rPr>
        <w:rFonts w:ascii="Arial" w:hAnsi="Arial" w:hint="default"/>
      </w:rPr>
    </w:lvl>
    <w:lvl w:ilvl="6" w:tplc="DE1A400C" w:tentative="1">
      <w:start w:val="1"/>
      <w:numFmt w:val="bullet"/>
      <w:lvlText w:val="•"/>
      <w:lvlJc w:val="left"/>
      <w:pPr>
        <w:tabs>
          <w:tab w:val="num" w:pos="5040"/>
        </w:tabs>
        <w:ind w:left="5040" w:hanging="360"/>
      </w:pPr>
      <w:rPr>
        <w:rFonts w:ascii="Arial" w:hAnsi="Arial" w:hint="default"/>
      </w:rPr>
    </w:lvl>
    <w:lvl w:ilvl="7" w:tplc="9A1466BA" w:tentative="1">
      <w:start w:val="1"/>
      <w:numFmt w:val="bullet"/>
      <w:lvlText w:val="•"/>
      <w:lvlJc w:val="left"/>
      <w:pPr>
        <w:tabs>
          <w:tab w:val="num" w:pos="5760"/>
        </w:tabs>
        <w:ind w:left="5760" w:hanging="360"/>
      </w:pPr>
      <w:rPr>
        <w:rFonts w:ascii="Arial" w:hAnsi="Arial" w:hint="default"/>
      </w:rPr>
    </w:lvl>
    <w:lvl w:ilvl="8" w:tplc="7BE47DB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10D2FF6"/>
    <w:multiLevelType w:val="hybridMultilevel"/>
    <w:tmpl w:val="546ADFE6"/>
    <w:lvl w:ilvl="0" w:tplc="01848E8A">
      <w:start w:val="1"/>
      <w:numFmt w:val="bullet"/>
      <w:lvlText w:val="•"/>
      <w:lvlJc w:val="left"/>
      <w:pPr>
        <w:tabs>
          <w:tab w:val="num" w:pos="720"/>
        </w:tabs>
        <w:ind w:left="720" w:hanging="360"/>
      </w:pPr>
      <w:rPr>
        <w:rFonts w:ascii="Arial" w:hAnsi="Arial" w:hint="default"/>
      </w:rPr>
    </w:lvl>
    <w:lvl w:ilvl="1" w:tplc="E5E4FBF0" w:tentative="1">
      <w:start w:val="1"/>
      <w:numFmt w:val="bullet"/>
      <w:lvlText w:val="•"/>
      <w:lvlJc w:val="left"/>
      <w:pPr>
        <w:tabs>
          <w:tab w:val="num" w:pos="1440"/>
        </w:tabs>
        <w:ind w:left="1440" w:hanging="360"/>
      </w:pPr>
      <w:rPr>
        <w:rFonts w:ascii="Arial" w:hAnsi="Arial" w:hint="default"/>
      </w:rPr>
    </w:lvl>
    <w:lvl w:ilvl="2" w:tplc="B6FEE44C" w:tentative="1">
      <w:start w:val="1"/>
      <w:numFmt w:val="bullet"/>
      <w:lvlText w:val="•"/>
      <w:lvlJc w:val="left"/>
      <w:pPr>
        <w:tabs>
          <w:tab w:val="num" w:pos="2160"/>
        </w:tabs>
        <w:ind w:left="2160" w:hanging="360"/>
      </w:pPr>
      <w:rPr>
        <w:rFonts w:ascii="Arial" w:hAnsi="Arial" w:hint="default"/>
      </w:rPr>
    </w:lvl>
    <w:lvl w:ilvl="3" w:tplc="B50AC81E" w:tentative="1">
      <w:start w:val="1"/>
      <w:numFmt w:val="bullet"/>
      <w:lvlText w:val="•"/>
      <w:lvlJc w:val="left"/>
      <w:pPr>
        <w:tabs>
          <w:tab w:val="num" w:pos="2880"/>
        </w:tabs>
        <w:ind w:left="2880" w:hanging="360"/>
      </w:pPr>
      <w:rPr>
        <w:rFonts w:ascii="Arial" w:hAnsi="Arial" w:hint="default"/>
      </w:rPr>
    </w:lvl>
    <w:lvl w:ilvl="4" w:tplc="D578EF7C" w:tentative="1">
      <w:start w:val="1"/>
      <w:numFmt w:val="bullet"/>
      <w:lvlText w:val="•"/>
      <w:lvlJc w:val="left"/>
      <w:pPr>
        <w:tabs>
          <w:tab w:val="num" w:pos="3600"/>
        </w:tabs>
        <w:ind w:left="3600" w:hanging="360"/>
      </w:pPr>
      <w:rPr>
        <w:rFonts w:ascii="Arial" w:hAnsi="Arial" w:hint="default"/>
      </w:rPr>
    </w:lvl>
    <w:lvl w:ilvl="5" w:tplc="02166004" w:tentative="1">
      <w:start w:val="1"/>
      <w:numFmt w:val="bullet"/>
      <w:lvlText w:val="•"/>
      <w:lvlJc w:val="left"/>
      <w:pPr>
        <w:tabs>
          <w:tab w:val="num" w:pos="4320"/>
        </w:tabs>
        <w:ind w:left="4320" w:hanging="360"/>
      </w:pPr>
      <w:rPr>
        <w:rFonts w:ascii="Arial" w:hAnsi="Arial" w:hint="default"/>
      </w:rPr>
    </w:lvl>
    <w:lvl w:ilvl="6" w:tplc="0F4419BC" w:tentative="1">
      <w:start w:val="1"/>
      <w:numFmt w:val="bullet"/>
      <w:lvlText w:val="•"/>
      <w:lvlJc w:val="left"/>
      <w:pPr>
        <w:tabs>
          <w:tab w:val="num" w:pos="5040"/>
        </w:tabs>
        <w:ind w:left="5040" w:hanging="360"/>
      </w:pPr>
      <w:rPr>
        <w:rFonts w:ascii="Arial" w:hAnsi="Arial" w:hint="default"/>
      </w:rPr>
    </w:lvl>
    <w:lvl w:ilvl="7" w:tplc="84E6F25A" w:tentative="1">
      <w:start w:val="1"/>
      <w:numFmt w:val="bullet"/>
      <w:lvlText w:val="•"/>
      <w:lvlJc w:val="left"/>
      <w:pPr>
        <w:tabs>
          <w:tab w:val="num" w:pos="5760"/>
        </w:tabs>
        <w:ind w:left="5760" w:hanging="360"/>
      </w:pPr>
      <w:rPr>
        <w:rFonts w:ascii="Arial" w:hAnsi="Arial" w:hint="default"/>
      </w:rPr>
    </w:lvl>
    <w:lvl w:ilvl="8" w:tplc="FA02C9A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A3B4432"/>
    <w:multiLevelType w:val="hybridMultilevel"/>
    <w:tmpl w:val="0EC63E6A"/>
    <w:lvl w:ilvl="0" w:tplc="C5861E92">
      <w:start w:val="1"/>
      <w:numFmt w:val="bullet"/>
      <w:lvlText w:val="•"/>
      <w:lvlJc w:val="left"/>
      <w:pPr>
        <w:tabs>
          <w:tab w:val="num" w:pos="720"/>
        </w:tabs>
        <w:ind w:left="720" w:hanging="360"/>
      </w:pPr>
      <w:rPr>
        <w:rFonts w:ascii="Arial" w:hAnsi="Arial" w:hint="default"/>
      </w:rPr>
    </w:lvl>
    <w:lvl w:ilvl="1" w:tplc="31223142" w:tentative="1">
      <w:start w:val="1"/>
      <w:numFmt w:val="bullet"/>
      <w:lvlText w:val="•"/>
      <w:lvlJc w:val="left"/>
      <w:pPr>
        <w:tabs>
          <w:tab w:val="num" w:pos="1440"/>
        </w:tabs>
        <w:ind w:left="1440" w:hanging="360"/>
      </w:pPr>
      <w:rPr>
        <w:rFonts w:ascii="Arial" w:hAnsi="Arial" w:hint="default"/>
      </w:rPr>
    </w:lvl>
    <w:lvl w:ilvl="2" w:tplc="3D44B9B2" w:tentative="1">
      <w:start w:val="1"/>
      <w:numFmt w:val="bullet"/>
      <w:lvlText w:val="•"/>
      <w:lvlJc w:val="left"/>
      <w:pPr>
        <w:tabs>
          <w:tab w:val="num" w:pos="2160"/>
        </w:tabs>
        <w:ind w:left="2160" w:hanging="360"/>
      </w:pPr>
      <w:rPr>
        <w:rFonts w:ascii="Arial" w:hAnsi="Arial" w:hint="default"/>
      </w:rPr>
    </w:lvl>
    <w:lvl w:ilvl="3" w:tplc="508C6174" w:tentative="1">
      <w:start w:val="1"/>
      <w:numFmt w:val="bullet"/>
      <w:lvlText w:val="•"/>
      <w:lvlJc w:val="left"/>
      <w:pPr>
        <w:tabs>
          <w:tab w:val="num" w:pos="2880"/>
        </w:tabs>
        <w:ind w:left="2880" w:hanging="360"/>
      </w:pPr>
      <w:rPr>
        <w:rFonts w:ascii="Arial" w:hAnsi="Arial" w:hint="default"/>
      </w:rPr>
    </w:lvl>
    <w:lvl w:ilvl="4" w:tplc="3CA6088C" w:tentative="1">
      <w:start w:val="1"/>
      <w:numFmt w:val="bullet"/>
      <w:lvlText w:val="•"/>
      <w:lvlJc w:val="left"/>
      <w:pPr>
        <w:tabs>
          <w:tab w:val="num" w:pos="3600"/>
        </w:tabs>
        <w:ind w:left="3600" w:hanging="360"/>
      </w:pPr>
      <w:rPr>
        <w:rFonts w:ascii="Arial" w:hAnsi="Arial" w:hint="default"/>
      </w:rPr>
    </w:lvl>
    <w:lvl w:ilvl="5" w:tplc="2AAC5416" w:tentative="1">
      <w:start w:val="1"/>
      <w:numFmt w:val="bullet"/>
      <w:lvlText w:val="•"/>
      <w:lvlJc w:val="left"/>
      <w:pPr>
        <w:tabs>
          <w:tab w:val="num" w:pos="4320"/>
        </w:tabs>
        <w:ind w:left="4320" w:hanging="360"/>
      </w:pPr>
      <w:rPr>
        <w:rFonts w:ascii="Arial" w:hAnsi="Arial" w:hint="default"/>
      </w:rPr>
    </w:lvl>
    <w:lvl w:ilvl="6" w:tplc="434C1114" w:tentative="1">
      <w:start w:val="1"/>
      <w:numFmt w:val="bullet"/>
      <w:lvlText w:val="•"/>
      <w:lvlJc w:val="left"/>
      <w:pPr>
        <w:tabs>
          <w:tab w:val="num" w:pos="5040"/>
        </w:tabs>
        <w:ind w:left="5040" w:hanging="360"/>
      </w:pPr>
      <w:rPr>
        <w:rFonts w:ascii="Arial" w:hAnsi="Arial" w:hint="default"/>
      </w:rPr>
    </w:lvl>
    <w:lvl w:ilvl="7" w:tplc="97181D22" w:tentative="1">
      <w:start w:val="1"/>
      <w:numFmt w:val="bullet"/>
      <w:lvlText w:val="•"/>
      <w:lvlJc w:val="left"/>
      <w:pPr>
        <w:tabs>
          <w:tab w:val="num" w:pos="5760"/>
        </w:tabs>
        <w:ind w:left="5760" w:hanging="360"/>
      </w:pPr>
      <w:rPr>
        <w:rFonts w:ascii="Arial" w:hAnsi="Arial" w:hint="default"/>
      </w:rPr>
    </w:lvl>
    <w:lvl w:ilvl="8" w:tplc="ECA8713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4D121E1"/>
    <w:multiLevelType w:val="hybridMultilevel"/>
    <w:tmpl w:val="C7ACC25E"/>
    <w:lvl w:ilvl="0" w:tplc="031242F0">
      <w:start w:val="1"/>
      <w:numFmt w:val="bullet"/>
      <w:lvlText w:val="•"/>
      <w:lvlJc w:val="left"/>
      <w:pPr>
        <w:tabs>
          <w:tab w:val="num" w:pos="720"/>
        </w:tabs>
        <w:ind w:left="720" w:hanging="360"/>
      </w:pPr>
      <w:rPr>
        <w:rFonts w:ascii="Arial" w:hAnsi="Arial" w:hint="default"/>
      </w:rPr>
    </w:lvl>
    <w:lvl w:ilvl="1" w:tplc="5EF08DC4" w:tentative="1">
      <w:start w:val="1"/>
      <w:numFmt w:val="bullet"/>
      <w:lvlText w:val="•"/>
      <w:lvlJc w:val="left"/>
      <w:pPr>
        <w:tabs>
          <w:tab w:val="num" w:pos="1440"/>
        </w:tabs>
        <w:ind w:left="1440" w:hanging="360"/>
      </w:pPr>
      <w:rPr>
        <w:rFonts w:ascii="Arial" w:hAnsi="Arial" w:hint="default"/>
      </w:rPr>
    </w:lvl>
    <w:lvl w:ilvl="2" w:tplc="342839F0" w:tentative="1">
      <w:start w:val="1"/>
      <w:numFmt w:val="bullet"/>
      <w:lvlText w:val="•"/>
      <w:lvlJc w:val="left"/>
      <w:pPr>
        <w:tabs>
          <w:tab w:val="num" w:pos="2160"/>
        </w:tabs>
        <w:ind w:left="2160" w:hanging="360"/>
      </w:pPr>
      <w:rPr>
        <w:rFonts w:ascii="Arial" w:hAnsi="Arial" w:hint="default"/>
      </w:rPr>
    </w:lvl>
    <w:lvl w:ilvl="3" w:tplc="389E6BA8" w:tentative="1">
      <w:start w:val="1"/>
      <w:numFmt w:val="bullet"/>
      <w:lvlText w:val="•"/>
      <w:lvlJc w:val="left"/>
      <w:pPr>
        <w:tabs>
          <w:tab w:val="num" w:pos="2880"/>
        </w:tabs>
        <w:ind w:left="2880" w:hanging="360"/>
      </w:pPr>
      <w:rPr>
        <w:rFonts w:ascii="Arial" w:hAnsi="Arial" w:hint="default"/>
      </w:rPr>
    </w:lvl>
    <w:lvl w:ilvl="4" w:tplc="A46C4568" w:tentative="1">
      <w:start w:val="1"/>
      <w:numFmt w:val="bullet"/>
      <w:lvlText w:val="•"/>
      <w:lvlJc w:val="left"/>
      <w:pPr>
        <w:tabs>
          <w:tab w:val="num" w:pos="3600"/>
        </w:tabs>
        <w:ind w:left="3600" w:hanging="360"/>
      </w:pPr>
      <w:rPr>
        <w:rFonts w:ascii="Arial" w:hAnsi="Arial" w:hint="default"/>
      </w:rPr>
    </w:lvl>
    <w:lvl w:ilvl="5" w:tplc="22462D04" w:tentative="1">
      <w:start w:val="1"/>
      <w:numFmt w:val="bullet"/>
      <w:lvlText w:val="•"/>
      <w:lvlJc w:val="left"/>
      <w:pPr>
        <w:tabs>
          <w:tab w:val="num" w:pos="4320"/>
        </w:tabs>
        <w:ind w:left="4320" w:hanging="360"/>
      </w:pPr>
      <w:rPr>
        <w:rFonts w:ascii="Arial" w:hAnsi="Arial" w:hint="default"/>
      </w:rPr>
    </w:lvl>
    <w:lvl w:ilvl="6" w:tplc="7E063324" w:tentative="1">
      <w:start w:val="1"/>
      <w:numFmt w:val="bullet"/>
      <w:lvlText w:val="•"/>
      <w:lvlJc w:val="left"/>
      <w:pPr>
        <w:tabs>
          <w:tab w:val="num" w:pos="5040"/>
        </w:tabs>
        <w:ind w:left="5040" w:hanging="360"/>
      </w:pPr>
      <w:rPr>
        <w:rFonts w:ascii="Arial" w:hAnsi="Arial" w:hint="default"/>
      </w:rPr>
    </w:lvl>
    <w:lvl w:ilvl="7" w:tplc="546E9A3E" w:tentative="1">
      <w:start w:val="1"/>
      <w:numFmt w:val="bullet"/>
      <w:lvlText w:val="•"/>
      <w:lvlJc w:val="left"/>
      <w:pPr>
        <w:tabs>
          <w:tab w:val="num" w:pos="5760"/>
        </w:tabs>
        <w:ind w:left="5760" w:hanging="360"/>
      </w:pPr>
      <w:rPr>
        <w:rFonts w:ascii="Arial" w:hAnsi="Arial" w:hint="default"/>
      </w:rPr>
    </w:lvl>
    <w:lvl w:ilvl="8" w:tplc="ACB8B77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599605E9"/>
    <w:multiLevelType w:val="hybridMultilevel"/>
    <w:tmpl w:val="D58CFC4E"/>
    <w:lvl w:ilvl="0" w:tplc="D0C4717A">
      <w:start w:val="1"/>
      <w:numFmt w:val="bullet"/>
      <w:lvlText w:val="•"/>
      <w:lvlJc w:val="left"/>
      <w:pPr>
        <w:tabs>
          <w:tab w:val="num" w:pos="720"/>
        </w:tabs>
        <w:ind w:left="720" w:hanging="360"/>
      </w:pPr>
      <w:rPr>
        <w:rFonts w:ascii="Arial" w:hAnsi="Arial" w:hint="default"/>
      </w:rPr>
    </w:lvl>
    <w:lvl w:ilvl="1" w:tplc="B0680E78" w:tentative="1">
      <w:start w:val="1"/>
      <w:numFmt w:val="bullet"/>
      <w:lvlText w:val="•"/>
      <w:lvlJc w:val="left"/>
      <w:pPr>
        <w:tabs>
          <w:tab w:val="num" w:pos="1440"/>
        </w:tabs>
        <w:ind w:left="1440" w:hanging="360"/>
      </w:pPr>
      <w:rPr>
        <w:rFonts w:ascii="Arial" w:hAnsi="Arial" w:hint="default"/>
      </w:rPr>
    </w:lvl>
    <w:lvl w:ilvl="2" w:tplc="5C442B4E" w:tentative="1">
      <w:start w:val="1"/>
      <w:numFmt w:val="bullet"/>
      <w:lvlText w:val="•"/>
      <w:lvlJc w:val="left"/>
      <w:pPr>
        <w:tabs>
          <w:tab w:val="num" w:pos="2160"/>
        </w:tabs>
        <w:ind w:left="2160" w:hanging="360"/>
      </w:pPr>
      <w:rPr>
        <w:rFonts w:ascii="Arial" w:hAnsi="Arial" w:hint="default"/>
      </w:rPr>
    </w:lvl>
    <w:lvl w:ilvl="3" w:tplc="94E0F9FC" w:tentative="1">
      <w:start w:val="1"/>
      <w:numFmt w:val="bullet"/>
      <w:lvlText w:val="•"/>
      <w:lvlJc w:val="left"/>
      <w:pPr>
        <w:tabs>
          <w:tab w:val="num" w:pos="2880"/>
        </w:tabs>
        <w:ind w:left="2880" w:hanging="360"/>
      </w:pPr>
      <w:rPr>
        <w:rFonts w:ascii="Arial" w:hAnsi="Arial" w:hint="default"/>
      </w:rPr>
    </w:lvl>
    <w:lvl w:ilvl="4" w:tplc="DCBEE2A8" w:tentative="1">
      <w:start w:val="1"/>
      <w:numFmt w:val="bullet"/>
      <w:lvlText w:val="•"/>
      <w:lvlJc w:val="left"/>
      <w:pPr>
        <w:tabs>
          <w:tab w:val="num" w:pos="3600"/>
        </w:tabs>
        <w:ind w:left="3600" w:hanging="360"/>
      </w:pPr>
      <w:rPr>
        <w:rFonts w:ascii="Arial" w:hAnsi="Arial" w:hint="default"/>
      </w:rPr>
    </w:lvl>
    <w:lvl w:ilvl="5" w:tplc="C26C463C" w:tentative="1">
      <w:start w:val="1"/>
      <w:numFmt w:val="bullet"/>
      <w:lvlText w:val="•"/>
      <w:lvlJc w:val="left"/>
      <w:pPr>
        <w:tabs>
          <w:tab w:val="num" w:pos="4320"/>
        </w:tabs>
        <w:ind w:left="4320" w:hanging="360"/>
      </w:pPr>
      <w:rPr>
        <w:rFonts w:ascii="Arial" w:hAnsi="Arial" w:hint="default"/>
      </w:rPr>
    </w:lvl>
    <w:lvl w:ilvl="6" w:tplc="C41AB022" w:tentative="1">
      <w:start w:val="1"/>
      <w:numFmt w:val="bullet"/>
      <w:lvlText w:val="•"/>
      <w:lvlJc w:val="left"/>
      <w:pPr>
        <w:tabs>
          <w:tab w:val="num" w:pos="5040"/>
        </w:tabs>
        <w:ind w:left="5040" w:hanging="360"/>
      </w:pPr>
      <w:rPr>
        <w:rFonts w:ascii="Arial" w:hAnsi="Arial" w:hint="default"/>
      </w:rPr>
    </w:lvl>
    <w:lvl w:ilvl="7" w:tplc="9740129E" w:tentative="1">
      <w:start w:val="1"/>
      <w:numFmt w:val="bullet"/>
      <w:lvlText w:val="•"/>
      <w:lvlJc w:val="left"/>
      <w:pPr>
        <w:tabs>
          <w:tab w:val="num" w:pos="5760"/>
        </w:tabs>
        <w:ind w:left="5760" w:hanging="360"/>
      </w:pPr>
      <w:rPr>
        <w:rFonts w:ascii="Arial" w:hAnsi="Arial" w:hint="default"/>
      </w:rPr>
    </w:lvl>
    <w:lvl w:ilvl="8" w:tplc="8ED620F0"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61A41B76"/>
    <w:multiLevelType w:val="hybridMultilevel"/>
    <w:tmpl w:val="729434F4"/>
    <w:lvl w:ilvl="0" w:tplc="D86EB634">
      <w:start w:val="1"/>
      <w:numFmt w:val="bullet"/>
      <w:lvlText w:val="•"/>
      <w:lvlJc w:val="left"/>
      <w:pPr>
        <w:tabs>
          <w:tab w:val="num" w:pos="720"/>
        </w:tabs>
        <w:ind w:left="720" w:hanging="360"/>
      </w:pPr>
      <w:rPr>
        <w:rFonts w:ascii="Arial" w:hAnsi="Arial" w:hint="default"/>
      </w:rPr>
    </w:lvl>
    <w:lvl w:ilvl="1" w:tplc="7C2C2F78" w:tentative="1">
      <w:start w:val="1"/>
      <w:numFmt w:val="bullet"/>
      <w:lvlText w:val="•"/>
      <w:lvlJc w:val="left"/>
      <w:pPr>
        <w:tabs>
          <w:tab w:val="num" w:pos="1440"/>
        </w:tabs>
        <w:ind w:left="1440" w:hanging="360"/>
      </w:pPr>
      <w:rPr>
        <w:rFonts w:ascii="Arial" w:hAnsi="Arial" w:hint="default"/>
      </w:rPr>
    </w:lvl>
    <w:lvl w:ilvl="2" w:tplc="7DEC26DA" w:tentative="1">
      <w:start w:val="1"/>
      <w:numFmt w:val="bullet"/>
      <w:lvlText w:val="•"/>
      <w:lvlJc w:val="left"/>
      <w:pPr>
        <w:tabs>
          <w:tab w:val="num" w:pos="2160"/>
        </w:tabs>
        <w:ind w:left="2160" w:hanging="360"/>
      </w:pPr>
      <w:rPr>
        <w:rFonts w:ascii="Arial" w:hAnsi="Arial" w:hint="default"/>
      </w:rPr>
    </w:lvl>
    <w:lvl w:ilvl="3" w:tplc="D5CCAD12" w:tentative="1">
      <w:start w:val="1"/>
      <w:numFmt w:val="bullet"/>
      <w:lvlText w:val="•"/>
      <w:lvlJc w:val="left"/>
      <w:pPr>
        <w:tabs>
          <w:tab w:val="num" w:pos="2880"/>
        </w:tabs>
        <w:ind w:left="2880" w:hanging="360"/>
      </w:pPr>
      <w:rPr>
        <w:rFonts w:ascii="Arial" w:hAnsi="Arial" w:hint="default"/>
      </w:rPr>
    </w:lvl>
    <w:lvl w:ilvl="4" w:tplc="303CE90E" w:tentative="1">
      <w:start w:val="1"/>
      <w:numFmt w:val="bullet"/>
      <w:lvlText w:val="•"/>
      <w:lvlJc w:val="left"/>
      <w:pPr>
        <w:tabs>
          <w:tab w:val="num" w:pos="3600"/>
        </w:tabs>
        <w:ind w:left="3600" w:hanging="360"/>
      </w:pPr>
      <w:rPr>
        <w:rFonts w:ascii="Arial" w:hAnsi="Arial" w:hint="default"/>
      </w:rPr>
    </w:lvl>
    <w:lvl w:ilvl="5" w:tplc="8370093A" w:tentative="1">
      <w:start w:val="1"/>
      <w:numFmt w:val="bullet"/>
      <w:lvlText w:val="•"/>
      <w:lvlJc w:val="left"/>
      <w:pPr>
        <w:tabs>
          <w:tab w:val="num" w:pos="4320"/>
        </w:tabs>
        <w:ind w:left="4320" w:hanging="360"/>
      </w:pPr>
      <w:rPr>
        <w:rFonts w:ascii="Arial" w:hAnsi="Arial" w:hint="default"/>
      </w:rPr>
    </w:lvl>
    <w:lvl w:ilvl="6" w:tplc="72744D0A" w:tentative="1">
      <w:start w:val="1"/>
      <w:numFmt w:val="bullet"/>
      <w:lvlText w:val="•"/>
      <w:lvlJc w:val="left"/>
      <w:pPr>
        <w:tabs>
          <w:tab w:val="num" w:pos="5040"/>
        </w:tabs>
        <w:ind w:left="5040" w:hanging="360"/>
      </w:pPr>
      <w:rPr>
        <w:rFonts w:ascii="Arial" w:hAnsi="Arial" w:hint="default"/>
      </w:rPr>
    </w:lvl>
    <w:lvl w:ilvl="7" w:tplc="E85E11D8" w:tentative="1">
      <w:start w:val="1"/>
      <w:numFmt w:val="bullet"/>
      <w:lvlText w:val="•"/>
      <w:lvlJc w:val="left"/>
      <w:pPr>
        <w:tabs>
          <w:tab w:val="num" w:pos="5760"/>
        </w:tabs>
        <w:ind w:left="5760" w:hanging="360"/>
      </w:pPr>
      <w:rPr>
        <w:rFonts w:ascii="Arial" w:hAnsi="Arial" w:hint="default"/>
      </w:rPr>
    </w:lvl>
    <w:lvl w:ilvl="8" w:tplc="FAB83298"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639E67D9"/>
    <w:multiLevelType w:val="hybridMultilevel"/>
    <w:tmpl w:val="758E5BDA"/>
    <w:lvl w:ilvl="0" w:tplc="2708C4E6">
      <w:start w:val="1"/>
      <w:numFmt w:val="bullet"/>
      <w:lvlText w:val="•"/>
      <w:lvlJc w:val="left"/>
      <w:pPr>
        <w:tabs>
          <w:tab w:val="num" w:pos="720"/>
        </w:tabs>
        <w:ind w:left="720" w:hanging="360"/>
      </w:pPr>
      <w:rPr>
        <w:rFonts w:ascii="Arial" w:hAnsi="Arial" w:hint="default"/>
      </w:rPr>
    </w:lvl>
    <w:lvl w:ilvl="1" w:tplc="59B28EBE" w:tentative="1">
      <w:start w:val="1"/>
      <w:numFmt w:val="bullet"/>
      <w:lvlText w:val="•"/>
      <w:lvlJc w:val="left"/>
      <w:pPr>
        <w:tabs>
          <w:tab w:val="num" w:pos="1440"/>
        </w:tabs>
        <w:ind w:left="1440" w:hanging="360"/>
      </w:pPr>
      <w:rPr>
        <w:rFonts w:ascii="Arial" w:hAnsi="Arial" w:hint="default"/>
      </w:rPr>
    </w:lvl>
    <w:lvl w:ilvl="2" w:tplc="8758B39A" w:tentative="1">
      <w:start w:val="1"/>
      <w:numFmt w:val="bullet"/>
      <w:lvlText w:val="•"/>
      <w:lvlJc w:val="left"/>
      <w:pPr>
        <w:tabs>
          <w:tab w:val="num" w:pos="2160"/>
        </w:tabs>
        <w:ind w:left="2160" w:hanging="360"/>
      </w:pPr>
      <w:rPr>
        <w:rFonts w:ascii="Arial" w:hAnsi="Arial" w:hint="default"/>
      </w:rPr>
    </w:lvl>
    <w:lvl w:ilvl="3" w:tplc="C0A64B7C" w:tentative="1">
      <w:start w:val="1"/>
      <w:numFmt w:val="bullet"/>
      <w:lvlText w:val="•"/>
      <w:lvlJc w:val="left"/>
      <w:pPr>
        <w:tabs>
          <w:tab w:val="num" w:pos="2880"/>
        </w:tabs>
        <w:ind w:left="2880" w:hanging="360"/>
      </w:pPr>
      <w:rPr>
        <w:rFonts w:ascii="Arial" w:hAnsi="Arial" w:hint="default"/>
      </w:rPr>
    </w:lvl>
    <w:lvl w:ilvl="4" w:tplc="44886144" w:tentative="1">
      <w:start w:val="1"/>
      <w:numFmt w:val="bullet"/>
      <w:lvlText w:val="•"/>
      <w:lvlJc w:val="left"/>
      <w:pPr>
        <w:tabs>
          <w:tab w:val="num" w:pos="3600"/>
        </w:tabs>
        <w:ind w:left="3600" w:hanging="360"/>
      </w:pPr>
      <w:rPr>
        <w:rFonts w:ascii="Arial" w:hAnsi="Arial" w:hint="default"/>
      </w:rPr>
    </w:lvl>
    <w:lvl w:ilvl="5" w:tplc="FAE6E00E" w:tentative="1">
      <w:start w:val="1"/>
      <w:numFmt w:val="bullet"/>
      <w:lvlText w:val="•"/>
      <w:lvlJc w:val="left"/>
      <w:pPr>
        <w:tabs>
          <w:tab w:val="num" w:pos="4320"/>
        </w:tabs>
        <w:ind w:left="4320" w:hanging="360"/>
      </w:pPr>
      <w:rPr>
        <w:rFonts w:ascii="Arial" w:hAnsi="Arial" w:hint="default"/>
      </w:rPr>
    </w:lvl>
    <w:lvl w:ilvl="6" w:tplc="0936CEB0" w:tentative="1">
      <w:start w:val="1"/>
      <w:numFmt w:val="bullet"/>
      <w:lvlText w:val="•"/>
      <w:lvlJc w:val="left"/>
      <w:pPr>
        <w:tabs>
          <w:tab w:val="num" w:pos="5040"/>
        </w:tabs>
        <w:ind w:left="5040" w:hanging="360"/>
      </w:pPr>
      <w:rPr>
        <w:rFonts w:ascii="Arial" w:hAnsi="Arial" w:hint="default"/>
      </w:rPr>
    </w:lvl>
    <w:lvl w:ilvl="7" w:tplc="D522365E" w:tentative="1">
      <w:start w:val="1"/>
      <w:numFmt w:val="bullet"/>
      <w:lvlText w:val="•"/>
      <w:lvlJc w:val="left"/>
      <w:pPr>
        <w:tabs>
          <w:tab w:val="num" w:pos="5760"/>
        </w:tabs>
        <w:ind w:left="5760" w:hanging="360"/>
      </w:pPr>
      <w:rPr>
        <w:rFonts w:ascii="Arial" w:hAnsi="Arial" w:hint="default"/>
      </w:rPr>
    </w:lvl>
    <w:lvl w:ilvl="8" w:tplc="062AEA9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7B63611D"/>
    <w:multiLevelType w:val="hybridMultilevel"/>
    <w:tmpl w:val="D1880110"/>
    <w:lvl w:ilvl="0" w:tplc="0FA48446">
      <w:start w:val="1"/>
      <w:numFmt w:val="bullet"/>
      <w:lvlText w:val="•"/>
      <w:lvlJc w:val="left"/>
      <w:pPr>
        <w:tabs>
          <w:tab w:val="num" w:pos="720"/>
        </w:tabs>
        <w:ind w:left="720" w:hanging="360"/>
      </w:pPr>
      <w:rPr>
        <w:rFonts w:ascii="Arial" w:hAnsi="Arial" w:hint="default"/>
      </w:rPr>
    </w:lvl>
    <w:lvl w:ilvl="1" w:tplc="D42A0C32" w:tentative="1">
      <w:start w:val="1"/>
      <w:numFmt w:val="bullet"/>
      <w:lvlText w:val="•"/>
      <w:lvlJc w:val="left"/>
      <w:pPr>
        <w:tabs>
          <w:tab w:val="num" w:pos="1440"/>
        </w:tabs>
        <w:ind w:left="1440" w:hanging="360"/>
      </w:pPr>
      <w:rPr>
        <w:rFonts w:ascii="Arial" w:hAnsi="Arial" w:hint="default"/>
      </w:rPr>
    </w:lvl>
    <w:lvl w:ilvl="2" w:tplc="390040E4" w:tentative="1">
      <w:start w:val="1"/>
      <w:numFmt w:val="bullet"/>
      <w:lvlText w:val="•"/>
      <w:lvlJc w:val="left"/>
      <w:pPr>
        <w:tabs>
          <w:tab w:val="num" w:pos="2160"/>
        </w:tabs>
        <w:ind w:left="2160" w:hanging="360"/>
      </w:pPr>
      <w:rPr>
        <w:rFonts w:ascii="Arial" w:hAnsi="Arial" w:hint="default"/>
      </w:rPr>
    </w:lvl>
    <w:lvl w:ilvl="3" w:tplc="E1A043C0" w:tentative="1">
      <w:start w:val="1"/>
      <w:numFmt w:val="bullet"/>
      <w:lvlText w:val="•"/>
      <w:lvlJc w:val="left"/>
      <w:pPr>
        <w:tabs>
          <w:tab w:val="num" w:pos="2880"/>
        </w:tabs>
        <w:ind w:left="2880" w:hanging="360"/>
      </w:pPr>
      <w:rPr>
        <w:rFonts w:ascii="Arial" w:hAnsi="Arial" w:hint="default"/>
      </w:rPr>
    </w:lvl>
    <w:lvl w:ilvl="4" w:tplc="9BAA6E3A" w:tentative="1">
      <w:start w:val="1"/>
      <w:numFmt w:val="bullet"/>
      <w:lvlText w:val="•"/>
      <w:lvlJc w:val="left"/>
      <w:pPr>
        <w:tabs>
          <w:tab w:val="num" w:pos="3600"/>
        </w:tabs>
        <w:ind w:left="3600" w:hanging="360"/>
      </w:pPr>
      <w:rPr>
        <w:rFonts w:ascii="Arial" w:hAnsi="Arial" w:hint="default"/>
      </w:rPr>
    </w:lvl>
    <w:lvl w:ilvl="5" w:tplc="1CF09210" w:tentative="1">
      <w:start w:val="1"/>
      <w:numFmt w:val="bullet"/>
      <w:lvlText w:val="•"/>
      <w:lvlJc w:val="left"/>
      <w:pPr>
        <w:tabs>
          <w:tab w:val="num" w:pos="4320"/>
        </w:tabs>
        <w:ind w:left="4320" w:hanging="360"/>
      </w:pPr>
      <w:rPr>
        <w:rFonts w:ascii="Arial" w:hAnsi="Arial" w:hint="default"/>
      </w:rPr>
    </w:lvl>
    <w:lvl w:ilvl="6" w:tplc="19E6EE70" w:tentative="1">
      <w:start w:val="1"/>
      <w:numFmt w:val="bullet"/>
      <w:lvlText w:val="•"/>
      <w:lvlJc w:val="left"/>
      <w:pPr>
        <w:tabs>
          <w:tab w:val="num" w:pos="5040"/>
        </w:tabs>
        <w:ind w:left="5040" w:hanging="360"/>
      </w:pPr>
      <w:rPr>
        <w:rFonts w:ascii="Arial" w:hAnsi="Arial" w:hint="default"/>
      </w:rPr>
    </w:lvl>
    <w:lvl w:ilvl="7" w:tplc="C19C294C" w:tentative="1">
      <w:start w:val="1"/>
      <w:numFmt w:val="bullet"/>
      <w:lvlText w:val="•"/>
      <w:lvlJc w:val="left"/>
      <w:pPr>
        <w:tabs>
          <w:tab w:val="num" w:pos="5760"/>
        </w:tabs>
        <w:ind w:left="5760" w:hanging="360"/>
      </w:pPr>
      <w:rPr>
        <w:rFonts w:ascii="Arial" w:hAnsi="Arial" w:hint="default"/>
      </w:rPr>
    </w:lvl>
    <w:lvl w:ilvl="8" w:tplc="A5A2D4B8"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1"/>
  </w:num>
  <w:num w:numId="3">
    <w:abstractNumId w:val="6"/>
  </w:num>
  <w:num w:numId="4">
    <w:abstractNumId w:val="3"/>
  </w:num>
  <w:num w:numId="5">
    <w:abstractNumId w:val="0"/>
  </w:num>
  <w:num w:numId="6">
    <w:abstractNumId w:val="7"/>
  </w:num>
  <w:num w:numId="7">
    <w:abstractNumId w:val="4"/>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6800"/>
    <w:rsid w:val="000413D4"/>
    <w:rsid w:val="00043220"/>
    <w:rsid w:val="0012280B"/>
    <w:rsid w:val="00211E20"/>
    <w:rsid w:val="00224072"/>
    <w:rsid w:val="00271382"/>
    <w:rsid w:val="00284F49"/>
    <w:rsid w:val="00363692"/>
    <w:rsid w:val="003D70A7"/>
    <w:rsid w:val="00516800"/>
    <w:rsid w:val="00605B80"/>
    <w:rsid w:val="00622246"/>
    <w:rsid w:val="007C1523"/>
    <w:rsid w:val="007D11B9"/>
    <w:rsid w:val="00802D6E"/>
    <w:rsid w:val="00837C53"/>
    <w:rsid w:val="00841481"/>
    <w:rsid w:val="00841842"/>
    <w:rsid w:val="009B45E1"/>
    <w:rsid w:val="009C5B34"/>
    <w:rsid w:val="00A2098E"/>
    <w:rsid w:val="00A3049B"/>
    <w:rsid w:val="00A735F6"/>
    <w:rsid w:val="00C44436"/>
    <w:rsid w:val="00CD4807"/>
    <w:rsid w:val="00D3666E"/>
    <w:rsid w:val="00D7077B"/>
    <w:rsid w:val="00E62CEF"/>
    <w:rsid w:val="00EE22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C2F1F"/>
  <w15:chartTrackingRefBased/>
  <w15:docId w15:val="{8B216384-FE05-4D04-AD85-AFA09FBD5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2CEF"/>
    <w:pPr>
      <w:spacing w:after="0" w:line="240" w:lineRule="auto"/>
    </w:pPr>
  </w:style>
  <w:style w:type="table" w:styleId="TableGrid">
    <w:name w:val="Table Grid"/>
    <w:basedOn w:val="TableNormal"/>
    <w:uiPriority w:val="39"/>
    <w:rsid w:val="002713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841842"/>
    <w:rPr>
      <w:color w:val="0000FF"/>
      <w:u w:val="single"/>
    </w:rPr>
  </w:style>
  <w:style w:type="character" w:styleId="Emphasis">
    <w:name w:val="Emphasis"/>
    <w:basedOn w:val="DefaultParagraphFont"/>
    <w:uiPriority w:val="20"/>
    <w:qFormat/>
    <w:rsid w:val="00841842"/>
    <w:rPr>
      <w:i/>
      <w:iCs/>
    </w:rPr>
  </w:style>
  <w:style w:type="paragraph" w:styleId="ListParagraph">
    <w:name w:val="List Paragraph"/>
    <w:basedOn w:val="Normal"/>
    <w:uiPriority w:val="34"/>
    <w:qFormat/>
    <w:rsid w:val="00224072"/>
    <w:pPr>
      <w:spacing w:after="0" w:line="240" w:lineRule="auto"/>
      <w:ind w:left="720"/>
      <w:contextualSpacing/>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22094">
      <w:bodyDiv w:val="1"/>
      <w:marLeft w:val="0"/>
      <w:marRight w:val="0"/>
      <w:marTop w:val="0"/>
      <w:marBottom w:val="0"/>
      <w:divBdr>
        <w:top w:val="none" w:sz="0" w:space="0" w:color="auto"/>
        <w:left w:val="none" w:sz="0" w:space="0" w:color="auto"/>
        <w:bottom w:val="none" w:sz="0" w:space="0" w:color="auto"/>
        <w:right w:val="none" w:sz="0" w:space="0" w:color="auto"/>
      </w:divBdr>
      <w:divsChild>
        <w:div w:id="298072415">
          <w:marLeft w:val="360"/>
          <w:marRight w:val="0"/>
          <w:marTop w:val="200"/>
          <w:marBottom w:val="0"/>
          <w:divBdr>
            <w:top w:val="none" w:sz="0" w:space="0" w:color="auto"/>
            <w:left w:val="none" w:sz="0" w:space="0" w:color="auto"/>
            <w:bottom w:val="none" w:sz="0" w:space="0" w:color="auto"/>
            <w:right w:val="none" w:sz="0" w:space="0" w:color="auto"/>
          </w:divBdr>
        </w:div>
      </w:divsChild>
    </w:div>
    <w:div w:id="283389898">
      <w:bodyDiv w:val="1"/>
      <w:marLeft w:val="0"/>
      <w:marRight w:val="0"/>
      <w:marTop w:val="0"/>
      <w:marBottom w:val="0"/>
      <w:divBdr>
        <w:top w:val="none" w:sz="0" w:space="0" w:color="auto"/>
        <w:left w:val="none" w:sz="0" w:space="0" w:color="auto"/>
        <w:bottom w:val="none" w:sz="0" w:space="0" w:color="auto"/>
        <w:right w:val="none" w:sz="0" w:space="0" w:color="auto"/>
      </w:divBdr>
    </w:div>
    <w:div w:id="339698564">
      <w:bodyDiv w:val="1"/>
      <w:marLeft w:val="0"/>
      <w:marRight w:val="0"/>
      <w:marTop w:val="0"/>
      <w:marBottom w:val="0"/>
      <w:divBdr>
        <w:top w:val="none" w:sz="0" w:space="0" w:color="auto"/>
        <w:left w:val="none" w:sz="0" w:space="0" w:color="auto"/>
        <w:bottom w:val="none" w:sz="0" w:space="0" w:color="auto"/>
        <w:right w:val="none" w:sz="0" w:space="0" w:color="auto"/>
      </w:divBdr>
      <w:divsChild>
        <w:div w:id="847259678">
          <w:marLeft w:val="360"/>
          <w:marRight w:val="0"/>
          <w:marTop w:val="200"/>
          <w:marBottom w:val="0"/>
          <w:divBdr>
            <w:top w:val="none" w:sz="0" w:space="0" w:color="auto"/>
            <w:left w:val="none" w:sz="0" w:space="0" w:color="auto"/>
            <w:bottom w:val="none" w:sz="0" w:space="0" w:color="auto"/>
            <w:right w:val="none" w:sz="0" w:space="0" w:color="auto"/>
          </w:divBdr>
        </w:div>
      </w:divsChild>
    </w:div>
    <w:div w:id="581259963">
      <w:bodyDiv w:val="1"/>
      <w:marLeft w:val="0"/>
      <w:marRight w:val="0"/>
      <w:marTop w:val="0"/>
      <w:marBottom w:val="0"/>
      <w:divBdr>
        <w:top w:val="none" w:sz="0" w:space="0" w:color="auto"/>
        <w:left w:val="none" w:sz="0" w:space="0" w:color="auto"/>
        <w:bottom w:val="none" w:sz="0" w:space="0" w:color="auto"/>
        <w:right w:val="none" w:sz="0" w:space="0" w:color="auto"/>
      </w:divBdr>
      <w:divsChild>
        <w:div w:id="773670501">
          <w:marLeft w:val="360"/>
          <w:marRight w:val="0"/>
          <w:marTop w:val="200"/>
          <w:marBottom w:val="0"/>
          <w:divBdr>
            <w:top w:val="none" w:sz="0" w:space="0" w:color="auto"/>
            <w:left w:val="none" w:sz="0" w:space="0" w:color="auto"/>
            <w:bottom w:val="none" w:sz="0" w:space="0" w:color="auto"/>
            <w:right w:val="none" w:sz="0" w:space="0" w:color="auto"/>
          </w:divBdr>
        </w:div>
      </w:divsChild>
    </w:div>
    <w:div w:id="1125153431">
      <w:bodyDiv w:val="1"/>
      <w:marLeft w:val="0"/>
      <w:marRight w:val="0"/>
      <w:marTop w:val="0"/>
      <w:marBottom w:val="0"/>
      <w:divBdr>
        <w:top w:val="none" w:sz="0" w:space="0" w:color="auto"/>
        <w:left w:val="none" w:sz="0" w:space="0" w:color="auto"/>
        <w:bottom w:val="none" w:sz="0" w:space="0" w:color="auto"/>
        <w:right w:val="none" w:sz="0" w:space="0" w:color="auto"/>
      </w:divBdr>
      <w:divsChild>
        <w:div w:id="183786237">
          <w:marLeft w:val="360"/>
          <w:marRight w:val="0"/>
          <w:marTop w:val="200"/>
          <w:marBottom w:val="0"/>
          <w:divBdr>
            <w:top w:val="none" w:sz="0" w:space="0" w:color="auto"/>
            <w:left w:val="none" w:sz="0" w:space="0" w:color="auto"/>
            <w:bottom w:val="none" w:sz="0" w:space="0" w:color="auto"/>
            <w:right w:val="none" w:sz="0" w:space="0" w:color="auto"/>
          </w:divBdr>
        </w:div>
      </w:divsChild>
    </w:div>
    <w:div w:id="1509827081">
      <w:bodyDiv w:val="1"/>
      <w:marLeft w:val="0"/>
      <w:marRight w:val="0"/>
      <w:marTop w:val="0"/>
      <w:marBottom w:val="0"/>
      <w:divBdr>
        <w:top w:val="none" w:sz="0" w:space="0" w:color="auto"/>
        <w:left w:val="none" w:sz="0" w:space="0" w:color="auto"/>
        <w:bottom w:val="none" w:sz="0" w:space="0" w:color="auto"/>
        <w:right w:val="none" w:sz="0" w:space="0" w:color="auto"/>
      </w:divBdr>
    </w:div>
    <w:div w:id="1584489154">
      <w:bodyDiv w:val="1"/>
      <w:marLeft w:val="0"/>
      <w:marRight w:val="0"/>
      <w:marTop w:val="0"/>
      <w:marBottom w:val="0"/>
      <w:divBdr>
        <w:top w:val="none" w:sz="0" w:space="0" w:color="auto"/>
        <w:left w:val="none" w:sz="0" w:space="0" w:color="auto"/>
        <w:bottom w:val="none" w:sz="0" w:space="0" w:color="auto"/>
        <w:right w:val="none" w:sz="0" w:space="0" w:color="auto"/>
      </w:divBdr>
      <w:divsChild>
        <w:div w:id="1592815413">
          <w:marLeft w:val="360"/>
          <w:marRight w:val="0"/>
          <w:marTop w:val="200"/>
          <w:marBottom w:val="0"/>
          <w:divBdr>
            <w:top w:val="none" w:sz="0" w:space="0" w:color="auto"/>
            <w:left w:val="none" w:sz="0" w:space="0" w:color="auto"/>
            <w:bottom w:val="none" w:sz="0" w:space="0" w:color="auto"/>
            <w:right w:val="none" w:sz="0" w:space="0" w:color="auto"/>
          </w:divBdr>
        </w:div>
      </w:divsChild>
    </w:div>
    <w:div w:id="1611861448">
      <w:bodyDiv w:val="1"/>
      <w:marLeft w:val="0"/>
      <w:marRight w:val="0"/>
      <w:marTop w:val="0"/>
      <w:marBottom w:val="0"/>
      <w:divBdr>
        <w:top w:val="none" w:sz="0" w:space="0" w:color="auto"/>
        <w:left w:val="none" w:sz="0" w:space="0" w:color="auto"/>
        <w:bottom w:val="none" w:sz="0" w:space="0" w:color="auto"/>
        <w:right w:val="none" w:sz="0" w:space="0" w:color="auto"/>
      </w:divBdr>
      <w:divsChild>
        <w:div w:id="812985456">
          <w:marLeft w:val="360"/>
          <w:marRight w:val="0"/>
          <w:marTop w:val="200"/>
          <w:marBottom w:val="0"/>
          <w:divBdr>
            <w:top w:val="none" w:sz="0" w:space="0" w:color="auto"/>
            <w:left w:val="none" w:sz="0" w:space="0" w:color="auto"/>
            <w:bottom w:val="none" w:sz="0" w:space="0" w:color="auto"/>
            <w:right w:val="none" w:sz="0" w:space="0" w:color="auto"/>
          </w:divBdr>
        </w:div>
      </w:divsChild>
    </w:div>
    <w:div w:id="1827630410">
      <w:bodyDiv w:val="1"/>
      <w:marLeft w:val="0"/>
      <w:marRight w:val="0"/>
      <w:marTop w:val="0"/>
      <w:marBottom w:val="0"/>
      <w:divBdr>
        <w:top w:val="none" w:sz="0" w:space="0" w:color="auto"/>
        <w:left w:val="none" w:sz="0" w:space="0" w:color="auto"/>
        <w:bottom w:val="none" w:sz="0" w:space="0" w:color="auto"/>
        <w:right w:val="none" w:sz="0" w:space="0" w:color="auto"/>
      </w:divBdr>
      <w:divsChild>
        <w:div w:id="685131096">
          <w:marLeft w:val="360"/>
          <w:marRight w:val="0"/>
          <w:marTop w:val="200"/>
          <w:marBottom w:val="0"/>
          <w:divBdr>
            <w:top w:val="none" w:sz="0" w:space="0" w:color="auto"/>
            <w:left w:val="none" w:sz="0" w:space="0" w:color="auto"/>
            <w:bottom w:val="none" w:sz="0" w:space="0" w:color="auto"/>
            <w:right w:val="none" w:sz="0" w:space="0" w:color="auto"/>
          </w:divBdr>
        </w:div>
      </w:divsChild>
    </w:div>
    <w:div w:id="2038499813">
      <w:bodyDiv w:val="1"/>
      <w:marLeft w:val="0"/>
      <w:marRight w:val="0"/>
      <w:marTop w:val="0"/>
      <w:marBottom w:val="0"/>
      <w:divBdr>
        <w:top w:val="none" w:sz="0" w:space="0" w:color="auto"/>
        <w:left w:val="none" w:sz="0" w:space="0" w:color="auto"/>
        <w:bottom w:val="none" w:sz="0" w:space="0" w:color="auto"/>
        <w:right w:val="none" w:sz="0" w:space="0" w:color="auto"/>
      </w:divBdr>
      <w:divsChild>
        <w:div w:id="720783281">
          <w:marLeft w:val="360"/>
          <w:marRight w:val="0"/>
          <w:marTop w:val="200"/>
          <w:marBottom w:val="0"/>
          <w:divBdr>
            <w:top w:val="none" w:sz="0" w:space="0" w:color="auto"/>
            <w:left w:val="none" w:sz="0" w:space="0" w:color="auto"/>
            <w:bottom w:val="none" w:sz="0" w:space="0" w:color="auto"/>
            <w:right w:val="none" w:sz="0" w:space="0" w:color="auto"/>
          </w:divBdr>
        </w:div>
      </w:divsChild>
    </w:div>
    <w:div w:id="2137288060">
      <w:bodyDiv w:val="1"/>
      <w:marLeft w:val="0"/>
      <w:marRight w:val="0"/>
      <w:marTop w:val="0"/>
      <w:marBottom w:val="0"/>
      <w:divBdr>
        <w:top w:val="none" w:sz="0" w:space="0" w:color="auto"/>
        <w:left w:val="none" w:sz="0" w:space="0" w:color="auto"/>
        <w:bottom w:val="none" w:sz="0" w:space="0" w:color="auto"/>
        <w:right w:val="none" w:sz="0" w:space="0" w:color="auto"/>
      </w:divBdr>
      <w:divsChild>
        <w:div w:id="367265832">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inkinghistory.co.uk/MedievalArticles/Periodisation.html" TargetMode="External"/><Relationship Id="rId3" Type="http://schemas.openxmlformats.org/officeDocument/2006/relationships/settings" Target="settings.xml"/><Relationship Id="rId7" Type="http://schemas.openxmlformats.org/officeDocument/2006/relationships/hyperlink" Target="https://ageofrevolutio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nebighistorydepartment.com/2018/01/30/enquiry-questions-the-back-story/"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270</TotalTime>
  <Pages>5</Pages>
  <Words>1519</Words>
  <Characters>8659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Richards</dc:creator>
  <cp:keywords/>
  <dc:description/>
  <cp:lastModifiedBy>Helen Snelson</cp:lastModifiedBy>
  <cp:revision>4</cp:revision>
  <dcterms:created xsi:type="dcterms:W3CDTF">2019-07-12T07:11:00Z</dcterms:created>
  <dcterms:modified xsi:type="dcterms:W3CDTF">2019-07-12T13:47:00Z</dcterms:modified>
</cp:coreProperties>
</file>